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1DC" w:rsidRPr="008A2A2C" w:rsidRDefault="00AB11DC" w:rsidP="00AB11DC">
      <w:pPr>
        <w:spacing w:line="360" w:lineRule="auto"/>
        <w:jc w:val="center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  <w:r w:rsidRPr="008A2A2C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472A54E7" wp14:editId="3E08025A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1DC" w:rsidRPr="008A2A2C" w:rsidRDefault="00AB11DC" w:rsidP="00AB11DC">
      <w:pPr>
        <w:spacing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8A2A2C">
        <w:rPr>
          <w:rFonts w:ascii="Times New Roman" w:hAnsi="Times New Roman" w:cs="Times New Roman"/>
          <w:b/>
          <w:spacing w:val="20"/>
          <w:sz w:val="28"/>
          <w:szCs w:val="28"/>
        </w:rPr>
        <w:t>НОСІВСЬКА МІСЬКА РАДА</w:t>
      </w:r>
    </w:p>
    <w:p w:rsidR="00AB11DC" w:rsidRPr="008A2A2C" w:rsidRDefault="00AB11DC" w:rsidP="00AB11DC">
      <w:pPr>
        <w:spacing w:line="360" w:lineRule="auto"/>
        <w:jc w:val="center"/>
        <w:rPr>
          <w:rFonts w:ascii="Times New Roman" w:hAnsi="Times New Roman" w:cs="Times New Roman"/>
          <w:b/>
          <w:spacing w:val="20"/>
          <w:sz w:val="28"/>
        </w:rPr>
      </w:pPr>
      <w:r w:rsidRPr="008A2A2C">
        <w:rPr>
          <w:rFonts w:ascii="Times New Roman" w:hAnsi="Times New Roman" w:cs="Times New Roman"/>
          <w:b/>
          <w:spacing w:val="20"/>
          <w:sz w:val="28"/>
        </w:rPr>
        <w:t>ВІДДІЛ ОСВІТИ, СІМ’Ї, МОЛОДІ ТА СПОРТУ</w:t>
      </w:r>
    </w:p>
    <w:p w:rsidR="00AB11DC" w:rsidRPr="008A2A2C" w:rsidRDefault="00AB11DC" w:rsidP="00AB11DC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pacing w:val="100"/>
          <w:sz w:val="28"/>
          <w:szCs w:val="28"/>
        </w:rPr>
      </w:pPr>
      <w:r w:rsidRPr="008A2A2C">
        <w:rPr>
          <w:rFonts w:ascii="Times New Roman" w:hAnsi="Times New Roman" w:cs="Times New Roman"/>
          <w:b/>
          <w:bCs/>
          <w:caps/>
          <w:spacing w:val="100"/>
          <w:sz w:val="28"/>
          <w:szCs w:val="28"/>
        </w:rPr>
        <w:t>НАКаз</w:t>
      </w:r>
    </w:p>
    <w:p w:rsidR="00AB11DC" w:rsidRPr="008A2A2C" w:rsidRDefault="00AB11DC" w:rsidP="00AB11DC">
      <w:pPr>
        <w:jc w:val="center"/>
        <w:rPr>
          <w:rFonts w:ascii="Times New Roman" w:hAnsi="Times New Roman" w:cs="Times New Roman"/>
          <w:b/>
          <w:bCs/>
          <w:caps/>
          <w:spacing w:val="100"/>
          <w:sz w:val="10"/>
          <w:szCs w:val="10"/>
        </w:rPr>
      </w:pPr>
    </w:p>
    <w:tbl>
      <w:tblPr>
        <w:tblW w:w="9186" w:type="dxa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6"/>
        <w:gridCol w:w="2410"/>
        <w:gridCol w:w="5244"/>
        <w:gridCol w:w="426"/>
      </w:tblGrid>
      <w:tr w:rsidR="00AB11DC" w:rsidRPr="008A2A2C" w:rsidTr="00B75FC9">
        <w:trPr>
          <w:trHeight w:hRule="exact" w:val="340"/>
        </w:trPr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11DC" w:rsidRPr="008A2A2C" w:rsidRDefault="00AB11DC" w:rsidP="00881AE4">
            <w:pPr>
              <w:framePr w:w="9746" w:h="346" w:hRule="exact" w:hSpace="170" w:wrap="around" w:vAnchor="text" w:hAnchor="page" w:x="1510" w:y="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 січня</w:t>
            </w:r>
          </w:p>
        </w:tc>
        <w:tc>
          <w:tcPr>
            <w:tcW w:w="2410" w:type="dxa"/>
            <w:vAlign w:val="bottom"/>
          </w:tcPr>
          <w:p w:rsidR="00AB11DC" w:rsidRPr="008A2A2C" w:rsidRDefault="00AB11DC" w:rsidP="00881AE4">
            <w:pPr>
              <w:framePr w:w="9746" w:h="346" w:hRule="exact" w:hSpace="170" w:wrap="around" w:vAnchor="text" w:hAnchor="page" w:x="1510" w:y="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5244" w:type="dxa"/>
            <w:vAlign w:val="bottom"/>
          </w:tcPr>
          <w:p w:rsidR="00AB11DC" w:rsidRPr="008A2A2C" w:rsidRDefault="007378F5" w:rsidP="007378F5">
            <w:pPr>
              <w:keepNext/>
              <w:framePr w:w="9746" w:h="346" w:hRule="exact" w:hSpace="170" w:wrap="around" w:vAnchor="text" w:hAnchor="page" w:x="1510" w:y="91"/>
              <w:ind w:right="-2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AB11DC" w:rsidRPr="008A2A2C">
              <w:rPr>
                <w:rFonts w:ascii="Times New Roman" w:hAnsi="Times New Roman" w:cs="Times New Roman"/>
                <w:sz w:val="28"/>
                <w:szCs w:val="28"/>
              </w:rPr>
              <w:t>Носівка</w:t>
            </w:r>
            <w:r w:rsidR="00AB11DC" w:rsidRPr="008A2A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B11DC" w:rsidRPr="008A2A2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AB11DC" w:rsidRPr="008A2A2C">
              <w:rPr>
                <w:rFonts w:ascii="Times New Roman" w:hAnsi="Times New Roman" w:cs="Times New Roman"/>
                <w:sz w:val="28"/>
                <w:szCs w:val="28"/>
              </w:rPr>
              <w:t xml:space="preserve">    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11DC" w:rsidRPr="008A2A2C" w:rsidRDefault="00B75FC9" w:rsidP="00881AE4">
            <w:pPr>
              <w:framePr w:w="9746" w:h="346" w:hRule="exact" w:hSpace="170" w:wrap="around" w:vAnchor="text" w:hAnchor="page" w:x="1510" w:y="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</w:tr>
    </w:tbl>
    <w:p w:rsidR="00AB11DC" w:rsidRDefault="00AB11DC" w:rsidP="00AB11DC">
      <w:pPr>
        <w:framePr w:w="9746" w:h="346" w:hRule="exact" w:hSpace="170" w:wrap="around" w:vAnchor="text" w:hAnchor="page" w:x="1510" w:y="91"/>
        <w:rPr>
          <w:sz w:val="28"/>
          <w:szCs w:val="28"/>
        </w:rPr>
      </w:pPr>
      <w:r>
        <w:rPr>
          <w:sz w:val="28"/>
          <w:szCs w:val="28"/>
        </w:rPr>
        <w:tab/>
      </w:r>
    </w:p>
    <w:p w:rsidR="00AB11DC" w:rsidRDefault="00AB11DC" w:rsidP="00AB11DC">
      <w:pPr>
        <w:pStyle w:val="10"/>
        <w:rPr>
          <w:rStyle w:val="20"/>
          <w:rFonts w:ascii="Times New Roman" w:hAnsi="Times New Roman" w:cs="Times New Roman"/>
          <w:b/>
          <w:i/>
        </w:rPr>
      </w:pPr>
    </w:p>
    <w:p w:rsidR="007378F5" w:rsidRPr="008A2A2C" w:rsidRDefault="007378F5" w:rsidP="00AB11DC">
      <w:pPr>
        <w:pStyle w:val="10"/>
        <w:rPr>
          <w:rStyle w:val="20"/>
          <w:rFonts w:ascii="Times New Roman" w:hAnsi="Times New Roman" w:cs="Times New Roman"/>
          <w:b/>
          <w:i/>
        </w:rPr>
      </w:pPr>
    </w:p>
    <w:p w:rsidR="00AB11DC" w:rsidRDefault="00AB11DC" w:rsidP="007378F5">
      <w:pPr>
        <w:pStyle w:val="10"/>
        <w:spacing w:line="276" w:lineRule="auto"/>
        <w:rPr>
          <w:rStyle w:val="20"/>
          <w:rFonts w:ascii="Times New Roman" w:hAnsi="Times New Roman" w:cs="Times New Roman"/>
          <w:b/>
          <w:i/>
        </w:rPr>
      </w:pPr>
      <w:r w:rsidRPr="002050E3">
        <w:rPr>
          <w:rStyle w:val="20"/>
          <w:rFonts w:ascii="Times New Roman" w:hAnsi="Times New Roman" w:cs="Times New Roman"/>
          <w:b/>
          <w:i/>
        </w:rPr>
        <w:t xml:space="preserve">Про </w:t>
      </w:r>
      <w:r>
        <w:rPr>
          <w:rStyle w:val="20"/>
          <w:rFonts w:ascii="Times New Roman" w:hAnsi="Times New Roman" w:cs="Times New Roman"/>
          <w:b/>
          <w:i/>
        </w:rPr>
        <w:t xml:space="preserve"> проведення у</w:t>
      </w:r>
      <w:r w:rsidRPr="002050E3">
        <w:rPr>
          <w:rStyle w:val="20"/>
          <w:rFonts w:ascii="Times New Roman" w:hAnsi="Times New Roman" w:cs="Times New Roman"/>
          <w:b/>
          <w:i/>
        </w:rPr>
        <w:t xml:space="preserve"> 202</w:t>
      </w:r>
      <w:r>
        <w:rPr>
          <w:rStyle w:val="20"/>
          <w:rFonts w:ascii="Times New Roman" w:hAnsi="Times New Roman" w:cs="Times New Roman"/>
          <w:b/>
          <w:i/>
        </w:rPr>
        <w:t xml:space="preserve">5/2026 навчальному </w:t>
      </w:r>
      <w:r w:rsidRPr="002050E3">
        <w:rPr>
          <w:rStyle w:val="20"/>
          <w:rFonts w:ascii="Times New Roman" w:hAnsi="Times New Roman" w:cs="Times New Roman"/>
          <w:b/>
          <w:i/>
        </w:rPr>
        <w:t xml:space="preserve"> році </w:t>
      </w:r>
    </w:p>
    <w:p w:rsidR="00AB11DC" w:rsidRDefault="00AB11DC" w:rsidP="007378F5">
      <w:pPr>
        <w:pStyle w:val="10"/>
        <w:spacing w:line="276" w:lineRule="auto"/>
        <w:rPr>
          <w:rStyle w:val="20"/>
          <w:rFonts w:ascii="Times New Roman" w:hAnsi="Times New Roman" w:cs="Times New Roman"/>
          <w:b/>
          <w:i/>
        </w:rPr>
      </w:pPr>
      <w:r w:rsidRPr="002050E3">
        <w:rPr>
          <w:rStyle w:val="20"/>
          <w:rFonts w:ascii="Times New Roman" w:hAnsi="Times New Roman" w:cs="Times New Roman"/>
          <w:b/>
          <w:i/>
        </w:rPr>
        <w:t xml:space="preserve"> Всеукраїнської дитячо-юнацької </w:t>
      </w:r>
    </w:p>
    <w:p w:rsidR="00AB11DC" w:rsidRPr="002050E3" w:rsidRDefault="00AB11DC" w:rsidP="007378F5">
      <w:pPr>
        <w:pStyle w:val="10"/>
        <w:spacing w:line="276" w:lineRule="auto"/>
        <w:rPr>
          <w:rStyle w:val="20"/>
          <w:rFonts w:ascii="Times New Roman" w:hAnsi="Times New Roman" w:cs="Times New Roman"/>
          <w:b/>
          <w:i/>
        </w:rPr>
      </w:pPr>
      <w:r w:rsidRPr="002050E3">
        <w:rPr>
          <w:rStyle w:val="20"/>
          <w:rFonts w:ascii="Times New Roman" w:hAnsi="Times New Roman" w:cs="Times New Roman"/>
          <w:b/>
          <w:i/>
        </w:rPr>
        <w:t>військово-патріотичної</w:t>
      </w:r>
    </w:p>
    <w:p w:rsidR="00AB11DC" w:rsidRDefault="00AB11DC" w:rsidP="007378F5">
      <w:pPr>
        <w:pStyle w:val="10"/>
        <w:spacing w:line="276" w:lineRule="auto"/>
        <w:rPr>
          <w:rStyle w:val="20"/>
          <w:rFonts w:ascii="Times New Roman" w:hAnsi="Times New Roman" w:cs="Times New Roman"/>
          <w:b/>
          <w:i/>
        </w:rPr>
      </w:pPr>
      <w:r w:rsidRPr="002050E3">
        <w:rPr>
          <w:rStyle w:val="20"/>
          <w:rFonts w:ascii="Times New Roman" w:hAnsi="Times New Roman" w:cs="Times New Roman"/>
          <w:b/>
          <w:i/>
        </w:rPr>
        <w:t xml:space="preserve"> гри «Сокіл» («Джура»)</w:t>
      </w:r>
    </w:p>
    <w:p w:rsidR="00AB11DC" w:rsidRDefault="00AB11DC" w:rsidP="007378F5">
      <w:pPr>
        <w:pStyle w:val="10"/>
        <w:spacing w:line="276" w:lineRule="auto"/>
        <w:rPr>
          <w:rStyle w:val="20"/>
          <w:rFonts w:ascii="Times New Roman" w:hAnsi="Times New Roman" w:cs="Times New Roman"/>
          <w:b/>
          <w:i/>
        </w:rPr>
      </w:pPr>
      <w:r>
        <w:rPr>
          <w:rStyle w:val="20"/>
          <w:rFonts w:ascii="Times New Roman" w:hAnsi="Times New Roman" w:cs="Times New Roman"/>
          <w:b/>
          <w:i/>
        </w:rPr>
        <w:t xml:space="preserve"> в Носівській міській територіальній громаді</w:t>
      </w:r>
    </w:p>
    <w:p w:rsidR="00AB11DC" w:rsidRPr="002050E3" w:rsidRDefault="00AB11DC" w:rsidP="007378F5">
      <w:pPr>
        <w:pStyle w:val="10"/>
        <w:spacing w:line="276" w:lineRule="auto"/>
        <w:rPr>
          <w:rStyle w:val="20"/>
          <w:rFonts w:ascii="Times New Roman" w:hAnsi="Times New Roman" w:cs="Times New Roman"/>
          <w:b/>
          <w:i/>
        </w:rPr>
      </w:pPr>
      <w:r>
        <w:rPr>
          <w:rStyle w:val="20"/>
          <w:rFonts w:ascii="Times New Roman" w:hAnsi="Times New Roman" w:cs="Times New Roman"/>
          <w:b/>
          <w:i/>
        </w:rPr>
        <w:t xml:space="preserve"> </w:t>
      </w:r>
    </w:p>
    <w:p w:rsidR="00AB11DC" w:rsidRPr="00073C1F" w:rsidRDefault="00AB11DC" w:rsidP="007378F5">
      <w:pPr>
        <w:pStyle w:val="10"/>
        <w:spacing w:line="276" w:lineRule="auto"/>
        <w:rPr>
          <w:rFonts w:ascii="Times New Roman" w:hAnsi="Times New Roman" w:cs="Times New Roman"/>
          <w:b/>
          <w:i/>
        </w:rPr>
      </w:pPr>
    </w:p>
    <w:p w:rsidR="00AB11DC" w:rsidRDefault="00AB11DC" w:rsidP="007378F5">
      <w:pPr>
        <w:pStyle w:val="10"/>
        <w:spacing w:line="276" w:lineRule="auto"/>
        <w:ind w:firstLine="708"/>
        <w:jc w:val="both"/>
        <w:rPr>
          <w:rStyle w:val="20"/>
          <w:rFonts w:ascii="Times New Roman" w:hAnsi="Times New Roman" w:cs="Times New Roman"/>
          <w:b/>
        </w:rPr>
      </w:pPr>
      <w:r w:rsidRPr="00FE2238">
        <w:rPr>
          <w:rStyle w:val="20"/>
          <w:rFonts w:ascii="Times New Roman" w:hAnsi="Times New Roman" w:cs="Times New Roman"/>
        </w:rPr>
        <w:t xml:space="preserve">Відповідно </w:t>
      </w:r>
      <w:r>
        <w:rPr>
          <w:rStyle w:val="20"/>
          <w:rFonts w:ascii="Times New Roman" w:hAnsi="Times New Roman" w:cs="Times New Roman"/>
        </w:rPr>
        <w:t xml:space="preserve">до </w:t>
      </w:r>
      <w:r w:rsidRPr="00FE2238">
        <w:rPr>
          <w:rStyle w:val="20"/>
          <w:rFonts w:ascii="Times New Roman" w:hAnsi="Times New Roman" w:cs="Times New Roman"/>
        </w:rPr>
        <w:t xml:space="preserve">Положення про Всеукраїнську дитячо-юнацьку </w:t>
      </w:r>
      <w:r w:rsidRPr="00FE2238">
        <w:rPr>
          <w:rStyle w:val="24"/>
          <w:rFonts w:ascii="Times New Roman" w:hAnsi="Times New Roman" w:cs="Times New Roman"/>
        </w:rPr>
        <w:t>військово-</w:t>
      </w:r>
      <w:r w:rsidRPr="00FE2238">
        <w:rPr>
          <w:rStyle w:val="20"/>
          <w:rFonts w:ascii="Times New Roman" w:hAnsi="Times New Roman" w:cs="Times New Roman"/>
        </w:rPr>
        <w:t xml:space="preserve">патріотичну гру «Сокіл» («Джура»), затвердженого постановою </w:t>
      </w:r>
      <w:r w:rsidRPr="00FE2238">
        <w:rPr>
          <w:rStyle w:val="24"/>
          <w:rFonts w:ascii="Times New Roman" w:hAnsi="Times New Roman" w:cs="Times New Roman"/>
        </w:rPr>
        <w:t xml:space="preserve">Кабінету </w:t>
      </w:r>
      <w:r w:rsidRPr="00FE2238">
        <w:rPr>
          <w:rStyle w:val="20"/>
          <w:rFonts w:ascii="Times New Roman" w:hAnsi="Times New Roman" w:cs="Times New Roman"/>
        </w:rPr>
        <w:t xml:space="preserve">Міністрів України від 17 жовтня 2018 № 845 (далі - </w:t>
      </w:r>
      <w:r>
        <w:rPr>
          <w:rStyle w:val="20"/>
          <w:rFonts w:ascii="Times New Roman" w:hAnsi="Times New Roman" w:cs="Times New Roman"/>
        </w:rPr>
        <w:t>Положення</w:t>
      </w:r>
      <w:r w:rsidRPr="00FE2238">
        <w:rPr>
          <w:rStyle w:val="20"/>
          <w:rFonts w:ascii="Times New Roman" w:hAnsi="Times New Roman" w:cs="Times New Roman"/>
        </w:rPr>
        <w:t>),</w:t>
      </w:r>
      <w:r>
        <w:rPr>
          <w:rStyle w:val="20"/>
          <w:rFonts w:ascii="Times New Roman" w:hAnsi="Times New Roman" w:cs="Times New Roman"/>
        </w:rPr>
        <w:t xml:space="preserve"> наказу Міністерства освіти і науки України від 04 грудня 2025 року № 1584 «Про проведення у 2025/2026 навчальному році </w:t>
      </w:r>
      <w:r w:rsidRPr="00181D91">
        <w:rPr>
          <w:rStyle w:val="20"/>
          <w:rFonts w:ascii="Times New Roman" w:hAnsi="Times New Roman" w:cs="Times New Roman"/>
        </w:rPr>
        <w:t>Всеукраїнської дитячо-юнацької військово-патріотичної гри «Сокіл» («Джура»)</w:t>
      </w:r>
      <w:r>
        <w:rPr>
          <w:rStyle w:val="20"/>
          <w:rFonts w:ascii="Times New Roman" w:hAnsi="Times New Roman" w:cs="Times New Roman"/>
        </w:rPr>
        <w:t xml:space="preserve">», наказу Управління освіти і науки Чернігівської облдержадміністрації від 30 грудня 2025 року № 280 «Про проведення у 2025/2026 навчальному році </w:t>
      </w:r>
      <w:r w:rsidRPr="00181D91">
        <w:rPr>
          <w:rStyle w:val="20"/>
          <w:rFonts w:ascii="Times New Roman" w:hAnsi="Times New Roman" w:cs="Times New Roman"/>
        </w:rPr>
        <w:t>Всеукраїнської дитячо-юнацької військово-патріотичної гри «Сокіл» («Джура»)</w:t>
      </w:r>
      <w:r>
        <w:rPr>
          <w:rStyle w:val="20"/>
          <w:rFonts w:ascii="Times New Roman" w:hAnsi="Times New Roman" w:cs="Times New Roman"/>
        </w:rPr>
        <w:t xml:space="preserve"> в Чернігівській області»</w:t>
      </w:r>
      <w:r w:rsidRPr="00181D91">
        <w:rPr>
          <w:rStyle w:val="20"/>
          <w:rFonts w:ascii="Times New Roman" w:hAnsi="Times New Roman" w:cs="Times New Roman"/>
        </w:rPr>
        <w:t>,</w:t>
      </w:r>
      <w:r>
        <w:rPr>
          <w:rStyle w:val="20"/>
          <w:rFonts w:ascii="Times New Roman" w:hAnsi="Times New Roman" w:cs="Times New Roman"/>
          <w:b/>
          <w:i/>
        </w:rPr>
        <w:t xml:space="preserve"> </w:t>
      </w:r>
      <w:r w:rsidRPr="008D1858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/>
        </w:rPr>
        <w:t xml:space="preserve"> </w:t>
      </w:r>
      <w:r w:rsidRPr="008D185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ураховуючи Указ Президента України від 06 листопада 2023 року № 734/2023 «Про продовження строку дії воєнного стану в Україні», затверджений Законом України від 08 листопада 2023 року № 3429-ІХ,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FE2238">
        <w:rPr>
          <w:rStyle w:val="20"/>
          <w:rFonts w:ascii="Times New Roman" w:hAnsi="Times New Roman" w:cs="Times New Roman"/>
        </w:rPr>
        <w:t>з метою національно-патріотичного виховання дітей та учнівської молоді</w:t>
      </w:r>
      <w:r w:rsidR="007378F5">
        <w:rPr>
          <w:rStyle w:val="20"/>
          <w:rFonts w:ascii="Times New Roman" w:hAnsi="Times New Roman" w:cs="Times New Roman"/>
        </w:rPr>
        <w:t xml:space="preserve"> </w:t>
      </w:r>
      <w:r w:rsidRPr="00FE2238">
        <w:rPr>
          <w:rStyle w:val="20"/>
          <w:rFonts w:ascii="Times New Roman" w:hAnsi="Times New Roman" w:cs="Times New Roman"/>
        </w:rPr>
        <w:t xml:space="preserve"> </w:t>
      </w:r>
      <w:r w:rsidR="007378F5">
        <w:rPr>
          <w:rStyle w:val="20"/>
          <w:rFonts w:ascii="Times New Roman" w:hAnsi="Times New Roman" w:cs="Times New Roman"/>
        </w:rPr>
        <w:t xml:space="preserve">           </w:t>
      </w:r>
      <w:r w:rsidRPr="00FE2238">
        <w:rPr>
          <w:rStyle w:val="20"/>
          <w:rFonts w:ascii="Times New Roman" w:hAnsi="Times New Roman" w:cs="Times New Roman"/>
          <w:b/>
        </w:rPr>
        <w:t>н а к а з у ю:</w:t>
      </w:r>
    </w:p>
    <w:p w:rsidR="007378F5" w:rsidRPr="00C87A09" w:rsidRDefault="007378F5" w:rsidP="007378F5">
      <w:pPr>
        <w:pStyle w:val="10"/>
        <w:spacing w:line="276" w:lineRule="auto"/>
        <w:jc w:val="both"/>
        <w:rPr>
          <w:rStyle w:val="20"/>
          <w:rFonts w:ascii="Times New Roman" w:hAnsi="Times New Roman" w:cs="Times New Roman"/>
          <w:b/>
          <w:i/>
        </w:rPr>
      </w:pPr>
    </w:p>
    <w:p w:rsidR="00AB11DC" w:rsidRDefault="00AB11DC" w:rsidP="007378F5">
      <w:pPr>
        <w:pStyle w:val="21"/>
        <w:shd w:val="clear" w:color="auto" w:fill="auto"/>
        <w:spacing w:after="0" w:line="276" w:lineRule="auto"/>
        <w:ind w:firstLine="708"/>
        <w:jc w:val="both"/>
        <w:rPr>
          <w:rStyle w:val="20"/>
          <w:rFonts w:ascii="Times New Roman" w:hAnsi="Times New Roman" w:cs="Times New Roman"/>
        </w:rPr>
      </w:pPr>
      <w:r w:rsidRPr="00FE2238">
        <w:rPr>
          <w:rStyle w:val="20"/>
          <w:rFonts w:ascii="Times New Roman" w:hAnsi="Times New Roman" w:cs="Times New Roman"/>
        </w:rPr>
        <w:t xml:space="preserve">1. Провести </w:t>
      </w:r>
      <w:r>
        <w:rPr>
          <w:rStyle w:val="20"/>
          <w:rFonts w:ascii="Times New Roman" w:hAnsi="Times New Roman" w:cs="Times New Roman"/>
        </w:rPr>
        <w:t xml:space="preserve">з дотриманням законодавства України в частині забезпечення заходів безпеки, пов’язаних із уведенням правового режиму воєнного стану в Україні, у 2025/2026 навчальному році початковий та І етапи  </w:t>
      </w:r>
      <w:r w:rsidRPr="00FE2238">
        <w:rPr>
          <w:rStyle w:val="20"/>
          <w:rFonts w:ascii="Times New Roman" w:hAnsi="Times New Roman" w:cs="Times New Roman"/>
        </w:rPr>
        <w:t xml:space="preserve">Всеукраїнської дитячо-юнацької </w:t>
      </w:r>
      <w:r w:rsidRPr="00FE2238">
        <w:rPr>
          <w:rStyle w:val="24"/>
          <w:rFonts w:ascii="Times New Roman" w:hAnsi="Times New Roman" w:cs="Times New Roman"/>
        </w:rPr>
        <w:t>військово-</w:t>
      </w:r>
      <w:r w:rsidRPr="00FE2238">
        <w:rPr>
          <w:rStyle w:val="20"/>
          <w:rFonts w:ascii="Times New Roman" w:hAnsi="Times New Roman" w:cs="Times New Roman"/>
        </w:rPr>
        <w:t>патріотичної гри «Сокіл» («Джура»)</w:t>
      </w:r>
      <w:r>
        <w:rPr>
          <w:rStyle w:val="20"/>
          <w:rFonts w:ascii="Times New Roman" w:hAnsi="Times New Roman" w:cs="Times New Roman"/>
        </w:rPr>
        <w:t xml:space="preserve"> (далі - Гра) для двох вікових категорій:</w:t>
      </w:r>
    </w:p>
    <w:p w:rsidR="00AB11DC" w:rsidRDefault="00AB11DC" w:rsidP="007378F5">
      <w:pPr>
        <w:pStyle w:val="21"/>
        <w:shd w:val="clear" w:color="auto" w:fill="auto"/>
        <w:spacing w:after="0" w:line="276" w:lineRule="auto"/>
        <w:ind w:firstLine="709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молодша вікова категорія (6-10 років);</w:t>
      </w:r>
    </w:p>
    <w:p w:rsidR="00AB11DC" w:rsidRDefault="00AB11DC" w:rsidP="007378F5">
      <w:pPr>
        <w:pStyle w:val="21"/>
        <w:shd w:val="clear" w:color="auto" w:fill="auto"/>
        <w:spacing w:after="0" w:line="276" w:lineRule="auto"/>
        <w:ind w:firstLine="709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середня</w:t>
      </w:r>
      <w:r w:rsidRPr="00FE2238">
        <w:rPr>
          <w:rStyle w:val="20"/>
          <w:rFonts w:ascii="Times New Roman" w:hAnsi="Times New Roman" w:cs="Times New Roman"/>
        </w:rPr>
        <w:t xml:space="preserve"> віков</w:t>
      </w:r>
      <w:r>
        <w:rPr>
          <w:rStyle w:val="20"/>
          <w:rFonts w:ascii="Times New Roman" w:hAnsi="Times New Roman" w:cs="Times New Roman"/>
        </w:rPr>
        <w:t>а</w:t>
      </w:r>
      <w:r w:rsidRPr="00FE2238">
        <w:rPr>
          <w:rStyle w:val="20"/>
          <w:rFonts w:ascii="Times New Roman" w:hAnsi="Times New Roman" w:cs="Times New Roman"/>
        </w:rPr>
        <w:t xml:space="preserve"> категорі</w:t>
      </w:r>
      <w:r>
        <w:rPr>
          <w:rStyle w:val="20"/>
          <w:rFonts w:ascii="Times New Roman" w:hAnsi="Times New Roman" w:cs="Times New Roman"/>
        </w:rPr>
        <w:t>я (11-14 років).</w:t>
      </w:r>
    </w:p>
    <w:p w:rsidR="00AB11DC" w:rsidRDefault="00AB11DC" w:rsidP="007378F5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Style w:val="20"/>
          <w:rFonts w:ascii="Times New Roman" w:hAnsi="Times New Roman" w:cs="Times New Roman"/>
        </w:rPr>
        <w:lastRenderedPageBreak/>
        <w:t>2.</w:t>
      </w:r>
      <w:r w:rsidRPr="00C95FB0">
        <w:rPr>
          <w:rFonts w:ascii="Times New Roman" w:hAnsi="Times New Roman" w:cs="Times New Roman"/>
          <w:sz w:val="28"/>
          <w:szCs w:val="28"/>
        </w:rPr>
        <w:t xml:space="preserve"> Затвердити</w:t>
      </w:r>
      <w:r>
        <w:rPr>
          <w:rFonts w:ascii="Times New Roman" w:hAnsi="Times New Roman" w:cs="Times New Roman"/>
          <w:sz w:val="28"/>
          <w:szCs w:val="28"/>
        </w:rPr>
        <w:t xml:space="preserve"> Річний план організації та проведення Гри (додається).</w:t>
      </w:r>
    </w:p>
    <w:p w:rsidR="00AB11DC" w:rsidRPr="00FE2238" w:rsidRDefault="001820ED" w:rsidP="007378F5">
      <w:pPr>
        <w:pStyle w:val="21"/>
        <w:shd w:val="clear" w:color="auto" w:fill="auto"/>
        <w:tabs>
          <w:tab w:val="left" w:pos="709"/>
        </w:tabs>
        <w:spacing w:after="0" w:line="276" w:lineRule="auto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ab/>
      </w:r>
      <w:r w:rsidR="00AB11DC">
        <w:rPr>
          <w:rStyle w:val="20"/>
          <w:rFonts w:ascii="Times New Roman" w:hAnsi="Times New Roman" w:cs="Times New Roman"/>
        </w:rPr>
        <w:t>3</w:t>
      </w:r>
      <w:r w:rsidR="00AB11DC" w:rsidRPr="00FE2238">
        <w:rPr>
          <w:rStyle w:val="20"/>
          <w:rFonts w:ascii="Times New Roman" w:hAnsi="Times New Roman" w:cs="Times New Roman"/>
        </w:rPr>
        <w:t xml:space="preserve">. </w:t>
      </w:r>
      <w:r w:rsidR="00AB11DC">
        <w:rPr>
          <w:rStyle w:val="20"/>
          <w:rFonts w:ascii="Times New Roman" w:hAnsi="Times New Roman" w:cs="Times New Roman"/>
        </w:rPr>
        <w:t>Покласти відповідальність за організацію та проведення Гри на комунальну установу «Центр професійного розвитку педагогічних працівників»</w:t>
      </w:r>
      <w:r w:rsidR="00AB11DC" w:rsidRPr="00FE2238">
        <w:rPr>
          <w:rStyle w:val="20"/>
          <w:rFonts w:ascii="Times New Roman" w:hAnsi="Times New Roman" w:cs="Times New Roman"/>
        </w:rPr>
        <w:t xml:space="preserve"> (</w:t>
      </w:r>
      <w:r w:rsidR="00AB11DC">
        <w:rPr>
          <w:rStyle w:val="20"/>
          <w:rFonts w:ascii="Times New Roman" w:hAnsi="Times New Roman" w:cs="Times New Roman"/>
        </w:rPr>
        <w:t>директор Ольга Мельник</w:t>
      </w:r>
      <w:r w:rsidR="00AB11DC" w:rsidRPr="00FE2238">
        <w:rPr>
          <w:rStyle w:val="20"/>
          <w:rFonts w:ascii="Times New Roman" w:hAnsi="Times New Roman" w:cs="Times New Roman"/>
        </w:rPr>
        <w:t>):</w:t>
      </w:r>
    </w:p>
    <w:p w:rsidR="00AB11DC" w:rsidRDefault="00AB11DC" w:rsidP="00362638">
      <w:pPr>
        <w:pStyle w:val="21"/>
        <w:shd w:val="clear" w:color="auto" w:fill="auto"/>
        <w:tabs>
          <w:tab w:val="left" w:pos="1159"/>
        </w:tabs>
        <w:spacing w:after="0" w:line="276" w:lineRule="auto"/>
        <w:ind w:firstLine="709"/>
        <w:jc w:val="both"/>
        <w:rPr>
          <w:rStyle w:val="20"/>
          <w:rFonts w:ascii="Times New Roman" w:hAnsi="Times New Roman" w:cs="Times New Roman"/>
        </w:rPr>
      </w:pPr>
      <w:r w:rsidRPr="00FE2238">
        <w:rPr>
          <w:rStyle w:val="20"/>
          <w:rFonts w:ascii="Times New Roman" w:hAnsi="Times New Roman" w:cs="Times New Roman"/>
        </w:rPr>
        <w:t xml:space="preserve">1) забезпечити </w:t>
      </w:r>
      <w:r>
        <w:rPr>
          <w:rStyle w:val="20"/>
          <w:rFonts w:ascii="Times New Roman" w:hAnsi="Times New Roman" w:cs="Times New Roman"/>
        </w:rPr>
        <w:t xml:space="preserve">методичний супровід початкового </w:t>
      </w:r>
      <w:r w:rsidRPr="00FE2238">
        <w:rPr>
          <w:rStyle w:val="24"/>
          <w:rFonts w:ascii="Times New Roman" w:hAnsi="Times New Roman" w:cs="Times New Roman"/>
        </w:rPr>
        <w:t>проведення етапу Гри</w:t>
      </w:r>
      <w:r w:rsidRPr="00FE2238">
        <w:rPr>
          <w:rStyle w:val="20"/>
          <w:rFonts w:ascii="Times New Roman" w:hAnsi="Times New Roman" w:cs="Times New Roman"/>
        </w:rPr>
        <w:t>;</w:t>
      </w:r>
    </w:p>
    <w:p w:rsidR="00AB11DC" w:rsidRDefault="00AB11DC" w:rsidP="00362638">
      <w:pPr>
        <w:pStyle w:val="21"/>
        <w:shd w:val="clear" w:color="auto" w:fill="auto"/>
        <w:tabs>
          <w:tab w:val="left" w:pos="1159"/>
        </w:tabs>
        <w:spacing w:after="0" w:line="276" w:lineRule="auto"/>
        <w:ind w:firstLine="709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2) забезпечити організацію та проведення в травні І (міського) етапу Гри;</w:t>
      </w:r>
    </w:p>
    <w:p w:rsidR="00AB11DC" w:rsidRDefault="00AB11DC" w:rsidP="00362638">
      <w:pPr>
        <w:pStyle w:val="21"/>
        <w:shd w:val="clear" w:color="auto" w:fill="auto"/>
        <w:tabs>
          <w:tab w:val="left" w:pos="1159"/>
        </w:tabs>
        <w:spacing w:after="0" w:line="276" w:lineRule="auto"/>
        <w:ind w:firstLine="709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3) залучити до участі в організації та проведенні Гри заклади позашкільної освіти;</w:t>
      </w:r>
    </w:p>
    <w:p w:rsidR="00AB11DC" w:rsidRDefault="00AB11DC" w:rsidP="00362638">
      <w:pPr>
        <w:pStyle w:val="21"/>
        <w:shd w:val="clear" w:color="auto" w:fill="auto"/>
        <w:tabs>
          <w:tab w:val="left" w:pos="1159"/>
        </w:tabs>
        <w:spacing w:after="0" w:line="276" w:lineRule="auto"/>
        <w:ind w:firstLine="709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 xml:space="preserve">4) сприяти участі виховників роїв в обласному семінарі для організаторів </w:t>
      </w:r>
      <w:r w:rsidRPr="00FE2238">
        <w:rPr>
          <w:rStyle w:val="20"/>
          <w:rFonts w:ascii="Times New Roman" w:hAnsi="Times New Roman" w:cs="Times New Roman"/>
        </w:rPr>
        <w:t xml:space="preserve">Всеукраїнської дитячо-юнацької </w:t>
      </w:r>
      <w:r w:rsidRPr="00FE2238">
        <w:rPr>
          <w:rStyle w:val="24"/>
          <w:rFonts w:ascii="Times New Roman" w:hAnsi="Times New Roman" w:cs="Times New Roman"/>
        </w:rPr>
        <w:t>військово-</w:t>
      </w:r>
      <w:r w:rsidRPr="00FE2238">
        <w:rPr>
          <w:rStyle w:val="20"/>
          <w:rFonts w:ascii="Times New Roman" w:hAnsi="Times New Roman" w:cs="Times New Roman"/>
        </w:rPr>
        <w:t>патріотичної гри «Сокіл» («Джура»)</w:t>
      </w:r>
      <w:r>
        <w:rPr>
          <w:rStyle w:val="20"/>
          <w:rFonts w:ascii="Times New Roman" w:hAnsi="Times New Roman" w:cs="Times New Roman"/>
        </w:rPr>
        <w:t>;</w:t>
      </w:r>
    </w:p>
    <w:p w:rsidR="00AB11DC" w:rsidRDefault="00AB11DC" w:rsidP="00362638">
      <w:pPr>
        <w:pStyle w:val="21"/>
        <w:shd w:val="clear" w:color="auto" w:fill="auto"/>
        <w:tabs>
          <w:tab w:val="left" w:pos="1159"/>
        </w:tabs>
        <w:spacing w:after="0" w:line="276" w:lineRule="auto"/>
        <w:ind w:firstLine="709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5) здійснити методичний супровід підготовки роїв-учасників Гри в закладах загальної середньої освіти, проведення виховних заходів щодо формування в учасників Гри національних цінностей, патріотизму та національної свідомості на прикладах героїчної боротьби Українського народу за самовизначення і творення власної держави, ідеалів свободи, соборності та державності, формування цінностей здорового способу життя молоді;</w:t>
      </w:r>
    </w:p>
    <w:p w:rsidR="00AB11DC" w:rsidRPr="00FE2238" w:rsidRDefault="00AB11DC" w:rsidP="001820ED">
      <w:pPr>
        <w:pStyle w:val="21"/>
        <w:shd w:val="clear" w:color="auto" w:fill="auto"/>
        <w:tabs>
          <w:tab w:val="left" w:pos="1159"/>
        </w:tabs>
        <w:spacing w:after="0" w:line="276" w:lineRule="auto"/>
        <w:ind w:firstLine="709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6) забезпечити підготовку роїв-переможців І етапу до участі в ІІ етапі Гри.</w:t>
      </w:r>
    </w:p>
    <w:p w:rsidR="00AB11DC" w:rsidRDefault="00AB11DC" w:rsidP="001820ED">
      <w:pPr>
        <w:pStyle w:val="21"/>
        <w:shd w:val="clear" w:color="auto" w:fill="auto"/>
        <w:spacing w:after="0" w:line="276" w:lineRule="auto"/>
        <w:ind w:firstLine="708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4</w:t>
      </w:r>
      <w:r w:rsidRPr="00FE2238">
        <w:rPr>
          <w:rStyle w:val="20"/>
          <w:rFonts w:ascii="Times New Roman" w:hAnsi="Times New Roman" w:cs="Times New Roman"/>
        </w:rPr>
        <w:t>. Директорам закла</w:t>
      </w:r>
      <w:r>
        <w:rPr>
          <w:rStyle w:val="20"/>
          <w:rFonts w:ascii="Times New Roman" w:hAnsi="Times New Roman" w:cs="Times New Roman"/>
        </w:rPr>
        <w:t>дів загальної середньої освіти:</w:t>
      </w:r>
    </w:p>
    <w:p w:rsidR="00AB11DC" w:rsidRDefault="00AB11DC" w:rsidP="001820ED">
      <w:pPr>
        <w:pStyle w:val="21"/>
        <w:shd w:val="clear" w:color="auto" w:fill="auto"/>
        <w:spacing w:after="0" w:line="276" w:lineRule="auto"/>
        <w:ind w:firstLine="709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 xml:space="preserve">1) забезпечити організацію та проведення у 2026 році початкового </w:t>
      </w:r>
      <w:r w:rsidRPr="00FE2238">
        <w:rPr>
          <w:rStyle w:val="20"/>
          <w:rFonts w:ascii="Times New Roman" w:hAnsi="Times New Roman" w:cs="Times New Roman"/>
        </w:rPr>
        <w:t xml:space="preserve"> етап</w:t>
      </w:r>
      <w:r>
        <w:rPr>
          <w:rStyle w:val="20"/>
          <w:rFonts w:ascii="Times New Roman" w:hAnsi="Times New Roman" w:cs="Times New Roman"/>
        </w:rPr>
        <w:t>у</w:t>
      </w:r>
      <w:r w:rsidRPr="00FE2238">
        <w:rPr>
          <w:rStyle w:val="20"/>
          <w:rFonts w:ascii="Times New Roman" w:hAnsi="Times New Roman" w:cs="Times New Roman"/>
        </w:rPr>
        <w:t xml:space="preserve"> Гри</w:t>
      </w:r>
      <w:r>
        <w:rPr>
          <w:rStyle w:val="20"/>
          <w:rFonts w:ascii="Times New Roman" w:hAnsi="Times New Roman" w:cs="Times New Roman"/>
        </w:rPr>
        <w:t>;</w:t>
      </w:r>
    </w:p>
    <w:p w:rsidR="00AB11DC" w:rsidRDefault="00AB11DC" w:rsidP="001820ED">
      <w:pPr>
        <w:pStyle w:val="21"/>
        <w:shd w:val="clear" w:color="auto" w:fill="auto"/>
        <w:spacing w:after="0" w:line="276" w:lineRule="auto"/>
        <w:ind w:firstLine="709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2) сприяти розвитку в закладах освіти, відповідно до Положення, учнівського козацького самоврядування;</w:t>
      </w:r>
    </w:p>
    <w:p w:rsidR="00AB11DC" w:rsidRDefault="00AB11DC" w:rsidP="001820ED">
      <w:pPr>
        <w:pStyle w:val="21"/>
        <w:shd w:val="clear" w:color="auto" w:fill="auto"/>
        <w:spacing w:after="0" w:line="276" w:lineRule="auto"/>
        <w:ind w:firstLine="709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3) забезпечити участь роїв-переможців початкового етапу в І етапі Гри</w:t>
      </w:r>
      <w:r w:rsidRPr="00FE2238">
        <w:rPr>
          <w:rStyle w:val="20"/>
          <w:rFonts w:ascii="Times New Roman" w:hAnsi="Times New Roman" w:cs="Times New Roman"/>
        </w:rPr>
        <w:t>.</w:t>
      </w:r>
    </w:p>
    <w:p w:rsidR="00AB11DC" w:rsidRPr="00FE2238" w:rsidRDefault="00FA0C3F" w:rsidP="001820ED">
      <w:pPr>
        <w:pStyle w:val="21"/>
        <w:shd w:val="clear" w:color="auto" w:fill="auto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lang w:val="uk-UA" w:eastAsia="uk-UA"/>
        </w:rPr>
      </w:pPr>
      <w:r>
        <w:rPr>
          <w:rStyle w:val="22"/>
          <w:rFonts w:ascii="Times New Roman" w:hAnsi="Times New Roman" w:cs="Times New Roman"/>
          <w:b w:val="0"/>
          <w:i w:val="0"/>
        </w:rPr>
        <w:t>5</w:t>
      </w:r>
      <w:r w:rsidR="00AB11DC" w:rsidRPr="00FE2238">
        <w:rPr>
          <w:rStyle w:val="22"/>
          <w:rFonts w:ascii="Times New Roman" w:hAnsi="Times New Roman" w:cs="Times New Roman"/>
          <w:b w:val="0"/>
          <w:i w:val="0"/>
        </w:rPr>
        <w:t xml:space="preserve">. Відповідальність за виконання наказу покласти на </w:t>
      </w:r>
      <w:r w:rsidR="00AB11DC">
        <w:rPr>
          <w:rStyle w:val="22"/>
          <w:rFonts w:ascii="Times New Roman" w:hAnsi="Times New Roman" w:cs="Times New Roman"/>
          <w:b w:val="0"/>
          <w:i w:val="0"/>
        </w:rPr>
        <w:t>директора комунальної установи «Центр професійного розвитку педа</w:t>
      </w:r>
      <w:r>
        <w:rPr>
          <w:rStyle w:val="22"/>
          <w:rFonts w:ascii="Times New Roman" w:hAnsi="Times New Roman" w:cs="Times New Roman"/>
          <w:b w:val="0"/>
          <w:i w:val="0"/>
        </w:rPr>
        <w:t>гогічних працівників» О.Мельник</w:t>
      </w:r>
      <w:r w:rsidR="00AB11DC">
        <w:rPr>
          <w:rStyle w:val="22"/>
          <w:rFonts w:ascii="Times New Roman" w:hAnsi="Times New Roman" w:cs="Times New Roman"/>
          <w:b w:val="0"/>
          <w:i w:val="0"/>
        </w:rPr>
        <w:t xml:space="preserve"> та </w:t>
      </w:r>
      <w:r w:rsidR="00AB11DC" w:rsidRPr="00FE2238">
        <w:rPr>
          <w:rStyle w:val="22"/>
          <w:rFonts w:ascii="Times New Roman" w:hAnsi="Times New Roman" w:cs="Times New Roman"/>
          <w:b w:val="0"/>
          <w:i w:val="0"/>
        </w:rPr>
        <w:t>директорів закладів</w:t>
      </w:r>
      <w:r w:rsidR="00AB11DC">
        <w:rPr>
          <w:rStyle w:val="22"/>
          <w:rFonts w:ascii="Times New Roman" w:hAnsi="Times New Roman" w:cs="Times New Roman"/>
          <w:b w:val="0"/>
          <w:i w:val="0"/>
        </w:rPr>
        <w:t xml:space="preserve"> загальної середньої освіти С.</w:t>
      </w:r>
      <w:r w:rsidR="00AB11DC" w:rsidRPr="00FE2238">
        <w:rPr>
          <w:rStyle w:val="22"/>
          <w:rFonts w:ascii="Times New Roman" w:hAnsi="Times New Roman" w:cs="Times New Roman"/>
          <w:b w:val="0"/>
          <w:i w:val="0"/>
        </w:rPr>
        <w:t>Дубовик, І.Нечес,  Л.</w:t>
      </w:r>
      <w:r w:rsidR="00AB11DC" w:rsidRPr="00FE2238">
        <w:rPr>
          <w:rStyle w:val="20"/>
          <w:rFonts w:ascii="Times New Roman" w:hAnsi="Times New Roman" w:cs="Times New Roman"/>
        </w:rPr>
        <w:t>Печерн</w:t>
      </w:r>
      <w:r w:rsidR="00AB11DC">
        <w:rPr>
          <w:rStyle w:val="20"/>
          <w:rFonts w:ascii="Times New Roman" w:hAnsi="Times New Roman" w:cs="Times New Roman"/>
        </w:rPr>
        <w:t>у</w:t>
      </w:r>
      <w:r w:rsidR="00AB11DC" w:rsidRPr="00FE2238">
        <w:rPr>
          <w:rStyle w:val="20"/>
          <w:rFonts w:ascii="Times New Roman" w:hAnsi="Times New Roman" w:cs="Times New Roman"/>
        </w:rPr>
        <w:t>,</w:t>
      </w:r>
      <w:r w:rsidR="00AB11DC">
        <w:rPr>
          <w:rStyle w:val="20"/>
          <w:rFonts w:ascii="Times New Roman" w:hAnsi="Times New Roman" w:cs="Times New Roman"/>
        </w:rPr>
        <w:t xml:space="preserve">  Я.Кіщенко</w:t>
      </w:r>
      <w:r w:rsidR="00AB11DC" w:rsidRPr="00FE2238">
        <w:rPr>
          <w:rStyle w:val="20"/>
          <w:rFonts w:ascii="Times New Roman" w:hAnsi="Times New Roman" w:cs="Times New Roman"/>
        </w:rPr>
        <w:t xml:space="preserve">, О. Куїч, </w:t>
      </w:r>
      <w:r w:rsidR="00AB11DC">
        <w:rPr>
          <w:rStyle w:val="20"/>
          <w:rFonts w:ascii="Times New Roman" w:hAnsi="Times New Roman" w:cs="Times New Roman"/>
        </w:rPr>
        <w:t>С.Гусєву</w:t>
      </w:r>
      <w:r w:rsidR="00AB11DC" w:rsidRPr="00FE2238">
        <w:rPr>
          <w:rStyle w:val="20"/>
          <w:rFonts w:ascii="Times New Roman" w:hAnsi="Times New Roman" w:cs="Times New Roman"/>
        </w:rPr>
        <w:t>.</w:t>
      </w:r>
    </w:p>
    <w:p w:rsidR="00AB11DC" w:rsidRPr="00FE2238" w:rsidRDefault="001820ED" w:rsidP="001820ED">
      <w:pPr>
        <w:pStyle w:val="21"/>
        <w:shd w:val="clear" w:color="auto" w:fill="auto"/>
        <w:tabs>
          <w:tab w:val="left" w:pos="709"/>
        </w:tabs>
        <w:spacing w:after="0" w:line="276" w:lineRule="auto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ab/>
      </w:r>
      <w:r w:rsidR="00E60FF7">
        <w:rPr>
          <w:rStyle w:val="20"/>
          <w:rFonts w:ascii="Times New Roman" w:hAnsi="Times New Roman" w:cs="Times New Roman"/>
        </w:rPr>
        <w:t>6</w:t>
      </w:r>
      <w:r w:rsidR="00AB11DC" w:rsidRPr="00FE2238">
        <w:rPr>
          <w:rStyle w:val="20"/>
          <w:rFonts w:ascii="Times New Roman" w:hAnsi="Times New Roman" w:cs="Times New Roman"/>
        </w:rPr>
        <w:t>. Контроль за виконанням наказу покласти на головного спеціаліста Відділу освіти, сім'ї, молоді та спорту О. Гузь.</w:t>
      </w:r>
    </w:p>
    <w:p w:rsidR="00AB11DC" w:rsidRPr="00FE2238" w:rsidRDefault="00AB11DC" w:rsidP="007378F5">
      <w:pPr>
        <w:pStyle w:val="21"/>
        <w:shd w:val="clear" w:color="auto" w:fill="auto"/>
        <w:tabs>
          <w:tab w:val="left" w:pos="936"/>
        </w:tabs>
        <w:spacing w:after="0" w:line="276" w:lineRule="auto"/>
        <w:jc w:val="both"/>
        <w:rPr>
          <w:rStyle w:val="20"/>
          <w:rFonts w:ascii="Times New Roman" w:hAnsi="Times New Roman" w:cs="Times New Roman"/>
        </w:rPr>
      </w:pPr>
    </w:p>
    <w:p w:rsidR="00AB11DC" w:rsidRPr="00FE2238" w:rsidRDefault="00AB11DC" w:rsidP="007378F5">
      <w:pPr>
        <w:pStyle w:val="21"/>
        <w:shd w:val="clear" w:color="auto" w:fill="auto"/>
        <w:tabs>
          <w:tab w:val="left" w:pos="936"/>
        </w:tabs>
        <w:spacing w:after="0" w:line="276" w:lineRule="auto"/>
        <w:jc w:val="both"/>
        <w:rPr>
          <w:rStyle w:val="20"/>
          <w:rFonts w:ascii="Times New Roman" w:hAnsi="Times New Roman" w:cs="Times New Roman"/>
        </w:rPr>
      </w:pPr>
    </w:p>
    <w:p w:rsidR="00AB11DC" w:rsidRPr="00FE2238" w:rsidRDefault="00AB11DC" w:rsidP="007378F5">
      <w:pPr>
        <w:pStyle w:val="21"/>
        <w:shd w:val="clear" w:color="auto" w:fill="auto"/>
        <w:tabs>
          <w:tab w:val="left" w:pos="936"/>
        </w:tabs>
        <w:spacing w:after="0" w:line="276" w:lineRule="auto"/>
        <w:jc w:val="both"/>
        <w:rPr>
          <w:rStyle w:val="20"/>
          <w:rFonts w:ascii="Times New Roman" w:hAnsi="Times New Roman" w:cs="Times New Roman"/>
        </w:rPr>
      </w:pPr>
      <w:bookmarkStart w:id="0" w:name="_GoBack"/>
      <w:bookmarkEnd w:id="0"/>
      <w:r w:rsidRPr="00FE2238">
        <w:rPr>
          <w:rStyle w:val="20"/>
          <w:rFonts w:ascii="Times New Roman" w:hAnsi="Times New Roman" w:cs="Times New Roman"/>
        </w:rPr>
        <w:t xml:space="preserve">Начальник                                      </w:t>
      </w:r>
      <w:r w:rsidR="007378F5">
        <w:rPr>
          <w:rStyle w:val="20"/>
          <w:rFonts w:ascii="Times New Roman" w:hAnsi="Times New Roman" w:cs="Times New Roman"/>
        </w:rPr>
        <w:t xml:space="preserve">      </w:t>
      </w:r>
      <w:r w:rsidRPr="00FE2238">
        <w:rPr>
          <w:rStyle w:val="20"/>
          <w:rFonts w:ascii="Times New Roman" w:hAnsi="Times New Roman" w:cs="Times New Roman"/>
        </w:rPr>
        <w:t xml:space="preserve">                                     Наталія ТОНКОНОГ</w:t>
      </w:r>
    </w:p>
    <w:p w:rsidR="00AB11DC" w:rsidRPr="00FE2238" w:rsidRDefault="00AB11DC" w:rsidP="007378F5">
      <w:pPr>
        <w:pStyle w:val="21"/>
        <w:shd w:val="clear" w:color="auto" w:fill="auto"/>
        <w:tabs>
          <w:tab w:val="left" w:pos="936"/>
        </w:tabs>
        <w:spacing w:after="0" w:line="276" w:lineRule="auto"/>
        <w:rPr>
          <w:rStyle w:val="20"/>
          <w:rFonts w:ascii="Times New Roman" w:hAnsi="Times New Roman" w:cs="Times New Roman"/>
        </w:rPr>
      </w:pPr>
    </w:p>
    <w:p w:rsidR="00AB11DC" w:rsidRDefault="00AB11DC" w:rsidP="007378F5">
      <w:pPr>
        <w:pStyle w:val="21"/>
        <w:shd w:val="clear" w:color="auto" w:fill="auto"/>
        <w:spacing w:after="0" w:line="276" w:lineRule="auto"/>
        <w:jc w:val="both"/>
        <w:rPr>
          <w:rStyle w:val="20"/>
        </w:rPr>
      </w:pPr>
    </w:p>
    <w:p w:rsidR="00AB11DC" w:rsidRDefault="00AB11DC" w:rsidP="007378F5">
      <w:pPr>
        <w:pStyle w:val="21"/>
        <w:shd w:val="clear" w:color="auto" w:fill="auto"/>
        <w:tabs>
          <w:tab w:val="left" w:pos="936"/>
        </w:tabs>
        <w:spacing w:after="0" w:line="276" w:lineRule="auto"/>
        <w:jc w:val="left"/>
        <w:rPr>
          <w:rStyle w:val="20"/>
          <w:sz w:val="24"/>
          <w:szCs w:val="24"/>
        </w:rPr>
      </w:pPr>
    </w:p>
    <w:p w:rsidR="001820ED" w:rsidRDefault="001820ED" w:rsidP="007378F5">
      <w:pPr>
        <w:pStyle w:val="21"/>
        <w:shd w:val="clear" w:color="auto" w:fill="auto"/>
        <w:tabs>
          <w:tab w:val="left" w:pos="936"/>
        </w:tabs>
        <w:spacing w:after="0" w:line="276" w:lineRule="auto"/>
        <w:jc w:val="left"/>
        <w:rPr>
          <w:rStyle w:val="20"/>
          <w:sz w:val="24"/>
          <w:szCs w:val="24"/>
        </w:rPr>
      </w:pPr>
    </w:p>
    <w:p w:rsidR="00AB11DC" w:rsidRDefault="00AB11DC" w:rsidP="00AB11DC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Style w:val="20"/>
          <w:rFonts w:ascii="Times New Roman" w:hAnsi="Times New Roman" w:cs="Times New Roman"/>
          <w:sz w:val="24"/>
          <w:szCs w:val="24"/>
        </w:rPr>
      </w:pPr>
      <w:r>
        <w:rPr>
          <w:rStyle w:val="20"/>
          <w:rFonts w:ascii="Times New Roman" w:hAnsi="Times New Roman" w:cs="Times New Roman"/>
          <w:sz w:val="24"/>
          <w:szCs w:val="24"/>
        </w:rPr>
        <w:t xml:space="preserve">    </w:t>
      </w:r>
    </w:p>
    <w:p w:rsidR="00AB11DC" w:rsidRDefault="00AB11DC" w:rsidP="00AB11DC">
      <w:pPr>
        <w:pStyle w:val="21"/>
        <w:shd w:val="clear" w:color="auto" w:fill="auto"/>
        <w:tabs>
          <w:tab w:val="left" w:pos="936"/>
        </w:tabs>
        <w:spacing w:after="0" w:line="240" w:lineRule="auto"/>
        <w:rPr>
          <w:rStyle w:val="20"/>
          <w:rFonts w:ascii="Times New Roman" w:hAnsi="Times New Roman" w:cs="Times New Roman"/>
          <w:sz w:val="24"/>
          <w:szCs w:val="24"/>
        </w:rPr>
      </w:pPr>
      <w:r>
        <w:rPr>
          <w:rStyle w:val="20"/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ЗАТВЕРДЖЕНО</w:t>
      </w:r>
    </w:p>
    <w:p w:rsidR="00AB11DC" w:rsidRDefault="00AB11DC" w:rsidP="00AB11DC">
      <w:pPr>
        <w:pStyle w:val="21"/>
        <w:shd w:val="clear" w:color="auto" w:fill="auto"/>
        <w:tabs>
          <w:tab w:val="left" w:pos="936"/>
        </w:tabs>
        <w:spacing w:after="0" w:line="240" w:lineRule="auto"/>
        <w:jc w:val="right"/>
        <w:rPr>
          <w:rStyle w:val="20"/>
          <w:rFonts w:ascii="Times New Roman" w:hAnsi="Times New Roman" w:cs="Times New Roman"/>
          <w:sz w:val="24"/>
          <w:szCs w:val="24"/>
        </w:rPr>
      </w:pPr>
      <w:r>
        <w:rPr>
          <w:rStyle w:val="20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Н</w:t>
      </w:r>
      <w:r w:rsidRPr="001A6DB7">
        <w:rPr>
          <w:rStyle w:val="20"/>
          <w:rFonts w:ascii="Times New Roman" w:hAnsi="Times New Roman" w:cs="Times New Roman"/>
          <w:sz w:val="24"/>
          <w:szCs w:val="24"/>
        </w:rPr>
        <w:t>аказ Відділу освіти, сім’ї</w:t>
      </w:r>
      <w:r>
        <w:rPr>
          <w:rStyle w:val="20"/>
          <w:rFonts w:ascii="Times New Roman" w:hAnsi="Times New Roman" w:cs="Times New Roman"/>
          <w:sz w:val="24"/>
          <w:szCs w:val="24"/>
        </w:rPr>
        <w:t xml:space="preserve">, молоді </w:t>
      </w:r>
    </w:p>
    <w:p w:rsidR="00AB11DC" w:rsidRPr="001A6DB7" w:rsidRDefault="00AB11DC" w:rsidP="00AB11DC">
      <w:pPr>
        <w:pStyle w:val="21"/>
        <w:shd w:val="clear" w:color="auto" w:fill="auto"/>
        <w:tabs>
          <w:tab w:val="left" w:pos="936"/>
        </w:tabs>
        <w:spacing w:after="0" w:line="240" w:lineRule="auto"/>
        <w:rPr>
          <w:rStyle w:val="20"/>
          <w:rFonts w:ascii="Times New Roman" w:hAnsi="Times New Roman" w:cs="Times New Roman"/>
          <w:sz w:val="24"/>
          <w:szCs w:val="24"/>
        </w:rPr>
      </w:pPr>
      <w:r>
        <w:rPr>
          <w:rStyle w:val="20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та спорту від 08.</w:t>
      </w:r>
      <w:r w:rsidRPr="001A6DB7">
        <w:rPr>
          <w:rStyle w:val="20"/>
          <w:rFonts w:ascii="Times New Roman" w:hAnsi="Times New Roman" w:cs="Times New Roman"/>
          <w:sz w:val="24"/>
          <w:szCs w:val="24"/>
        </w:rPr>
        <w:t xml:space="preserve">01.2026 № </w:t>
      </w:r>
      <w:r w:rsidR="001820ED">
        <w:rPr>
          <w:rStyle w:val="20"/>
          <w:rFonts w:ascii="Times New Roman" w:hAnsi="Times New Roman" w:cs="Times New Roman"/>
          <w:sz w:val="24"/>
          <w:szCs w:val="24"/>
        </w:rPr>
        <w:t>09</w:t>
      </w:r>
    </w:p>
    <w:p w:rsidR="00AB11DC" w:rsidRDefault="00AB11DC" w:rsidP="00AB11DC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Style w:val="20"/>
          <w:sz w:val="24"/>
          <w:szCs w:val="24"/>
        </w:rPr>
      </w:pPr>
    </w:p>
    <w:p w:rsidR="00AB11DC" w:rsidRPr="00C24D7E" w:rsidRDefault="00AB11DC" w:rsidP="00AB11DC">
      <w:pPr>
        <w:pStyle w:val="21"/>
        <w:shd w:val="clear" w:color="auto" w:fill="auto"/>
        <w:tabs>
          <w:tab w:val="left" w:pos="936"/>
        </w:tabs>
        <w:spacing w:after="0" w:line="240" w:lineRule="auto"/>
        <w:ind w:firstLine="142"/>
        <w:rPr>
          <w:rStyle w:val="20"/>
          <w:rFonts w:ascii="Times New Roman" w:hAnsi="Times New Roman" w:cs="Times New Roman"/>
          <w:b/>
        </w:rPr>
      </w:pPr>
      <w:r w:rsidRPr="00C24D7E">
        <w:rPr>
          <w:rStyle w:val="20"/>
          <w:rFonts w:ascii="Times New Roman" w:hAnsi="Times New Roman" w:cs="Times New Roman"/>
          <w:b/>
        </w:rPr>
        <w:t xml:space="preserve">Річний план організації та проведення </w:t>
      </w:r>
    </w:p>
    <w:p w:rsidR="00AB11DC" w:rsidRDefault="00AB11DC" w:rsidP="00AB11DC">
      <w:pPr>
        <w:pStyle w:val="21"/>
        <w:shd w:val="clear" w:color="auto" w:fill="auto"/>
        <w:tabs>
          <w:tab w:val="left" w:pos="936"/>
        </w:tabs>
        <w:spacing w:after="0" w:line="240" w:lineRule="auto"/>
        <w:ind w:firstLine="142"/>
        <w:rPr>
          <w:rStyle w:val="20"/>
          <w:rFonts w:ascii="Times New Roman" w:hAnsi="Times New Roman" w:cs="Times New Roman"/>
          <w:b/>
        </w:rPr>
      </w:pPr>
      <w:r w:rsidRPr="00C24D7E">
        <w:rPr>
          <w:rStyle w:val="20"/>
          <w:rFonts w:ascii="Times New Roman" w:hAnsi="Times New Roman" w:cs="Times New Roman"/>
          <w:b/>
        </w:rPr>
        <w:t>Всеукраїнської дитячо-юнацької військово-патріотичної гри «Сокіл» («Джура»)</w:t>
      </w:r>
      <w:r>
        <w:rPr>
          <w:rStyle w:val="20"/>
          <w:rFonts w:ascii="Times New Roman" w:hAnsi="Times New Roman" w:cs="Times New Roman"/>
          <w:b/>
        </w:rPr>
        <w:t xml:space="preserve"> у 2025/2026 навчальному році </w:t>
      </w:r>
    </w:p>
    <w:p w:rsidR="00AB11DC" w:rsidRPr="00C24D7E" w:rsidRDefault="00AB11DC" w:rsidP="00AB11DC">
      <w:pPr>
        <w:pStyle w:val="21"/>
        <w:shd w:val="clear" w:color="auto" w:fill="auto"/>
        <w:tabs>
          <w:tab w:val="left" w:pos="936"/>
        </w:tabs>
        <w:spacing w:after="0" w:line="240" w:lineRule="auto"/>
        <w:ind w:firstLine="142"/>
        <w:rPr>
          <w:rStyle w:val="20"/>
          <w:rFonts w:ascii="Times New Roman" w:hAnsi="Times New Roman" w:cs="Times New Roman"/>
          <w:b/>
        </w:rPr>
      </w:pPr>
      <w:r>
        <w:rPr>
          <w:rStyle w:val="20"/>
          <w:rFonts w:ascii="Times New Roman" w:hAnsi="Times New Roman" w:cs="Times New Roman"/>
          <w:b/>
        </w:rPr>
        <w:t>в Носівській міській територіальній громаді</w:t>
      </w:r>
    </w:p>
    <w:p w:rsidR="00AB11DC" w:rsidRDefault="00AB11DC" w:rsidP="00AB11DC">
      <w:pPr>
        <w:pStyle w:val="21"/>
        <w:shd w:val="clear" w:color="auto" w:fill="auto"/>
        <w:tabs>
          <w:tab w:val="left" w:pos="936"/>
        </w:tabs>
        <w:spacing w:after="0" w:line="240" w:lineRule="auto"/>
        <w:ind w:firstLine="6946"/>
        <w:jc w:val="left"/>
        <w:rPr>
          <w:rStyle w:val="20"/>
          <w:rFonts w:ascii="Times New Roman" w:hAnsi="Times New Roman" w:cs="Times New Roman"/>
        </w:rPr>
      </w:pPr>
    </w:p>
    <w:tbl>
      <w:tblPr>
        <w:tblStyle w:val="a4"/>
        <w:tblW w:w="105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5671"/>
        <w:gridCol w:w="2551"/>
        <w:gridCol w:w="1730"/>
      </w:tblGrid>
      <w:tr w:rsidR="00AB11DC" w:rsidRPr="005F59C6" w:rsidTr="00A24017">
        <w:tc>
          <w:tcPr>
            <w:tcW w:w="567" w:type="dxa"/>
          </w:tcPr>
          <w:p w:rsidR="00AB11DC" w:rsidRPr="005F59C6" w:rsidRDefault="00AB11DC" w:rsidP="00881AE4">
            <w:pPr>
              <w:pStyle w:val="21"/>
              <w:shd w:val="clear" w:color="auto" w:fill="auto"/>
              <w:tabs>
                <w:tab w:val="left" w:pos="936"/>
              </w:tabs>
              <w:spacing w:after="0" w:line="240" w:lineRule="auto"/>
              <w:rPr>
                <w:rStyle w:val="20"/>
                <w:rFonts w:ascii="Times New Roman" w:hAnsi="Times New Roman" w:cs="Times New Roman"/>
                <w:b/>
              </w:rPr>
            </w:pPr>
            <w:r w:rsidRPr="005F59C6">
              <w:rPr>
                <w:rStyle w:val="20"/>
                <w:rFonts w:ascii="Times New Roman" w:hAnsi="Times New Roman" w:cs="Times New Roman"/>
                <w:b/>
              </w:rPr>
              <w:t>№ з/п</w:t>
            </w:r>
          </w:p>
        </w:tc>
        <w:tc>
          <w:tcPr>
            <w:tcW w:w="5671" w:type="dxa"/>
          </w:tcPr>
          <w:p w:rsidR="00AB11DC" w:rsidRPr="005F59C6" w:rsidRDefault="00AB11DC" w:rsidP="00881AE4">
            <w:pPr>
              <w:pStyle w:val="21"/>
              <w:shd w:val="clear" w:color="auto" w:fill="auto"/>
              <w:tabs>
                <w:tab w:val="left" w:pos="936"/>
              </w:tabs>
              <w:spacing w:after="0" w:line="240" w:lineRule="auto"/>
              <w:rPr>
                <w:rStyle w:val="20"/>
                <w:rFonts w:ascii="Times New Roman" w:hAnsi="Times New Roman" w:cs="Times New Roman"/>
                <w:b/>
              </w:rPr>
            </w:pPr>
            <w:r w:rsidRPr="005F59C6">
              <w:rPr>
                <w:rStyle w:val="20"/>
                <w:rFonts w:ascii="Times New Roman" w:hAnsi="Times New Roman" w:cs="Times New Roman"/>
                <w:b/>
              </w:rPr>
              <w:t xml:space="preserve">Завдання </w:t>
            </w:r>
          </w:p>
        </w:tc>
        <w:tc>
          <w:tcPr>
            <w:tcW w:w="2551" w:type="dxa"/>
          </w:tcPr>
          <w:p w:rsidR="00AB11DC" w:rsidRPr="005F59C6" w:rsidRDefault="00AB11DC" w:rsidP="00881AE4">
            <w:pPr>
              <w:pStyle w:val="21"/>
              <w:shd w:val="clear" w:color="auto" w:fill="auto"/>
              <w:tabs>
                <w:tab w:val="left" w:pos="936"/>
              </w:tabs>
              <w:spacing w:after="0" w:line="240" w:lineRule="auto"/>
              <w:rPr>
                <w:rStyle w:val="20"/>
                <w:rFonts w:ascii="Times New Roman" w:hAnsi="Times New Roman" w:cs="Times New Roman"/>
                <w:b/>
              </w:rPr>
            </w:pPr>
            <w:r w:rsidRPr="005F59C6">
              <w:rPr>
                <w:rStyle w:val="20"/>
                <w:rFonts w:ascii="Times New Roman" w:hAnsi="Times New Roman" w:cs="Times New Roman"/>
                <w:b/>
              </w:rPr>
              <w:t>Термін виконання</w:t>
            </w:r>
          </w:p>
        </w:tc>
        <w:tc>
          <w:tcPr>
            <w:tcW w:w="1730" w:type="dxa"/>
          </w:tcPr>
          <w:p w:rsidR="00AB11DC" w:rsidRPr="005F59C6" w:rsidRDefault="00AB11DC" w:rsidP="00881AE4">
            <w:pPr>
              <w:pStyle w:val="21"/>
              <w:shd w:val="clear" w:color="auto" w:fill="auto"/>
              <w:tabs>
                <w:tab w:val="left" w:pos="936"/>
              </w:tabs>
              <w:spacing w:after="0" w:line="240" w:lineRule="auto"/>
              <w:rPr>
                <w:rStyle w:val="20"/>
                <w:rFonts w:ascii="Times New Roman" w:hAnsi="Times New Roman" w:cs="Times New Roman"/>
                <w:b/>
              </w:rPr>
            </w:pPr>
            <w:r w:rsidRPr="005F59C6">
              <w:rPr>
                <w:rStyle w:val="20"/>
                <w:rFonts w:ascii="Times New Roman" w:hAnsi="Times New Roman" w:cs="Times New Roman"/>
                <w:b/>
              </w:rPr>
              <w:t xml:space="preserve">Відповідальні </w:t>
            </w:r>
          </w:p>
        </w:tc>
      </w:tr>
      <w:tr w:rsidR="00AB11DC" w:rsidTr="00A24017">
        <w:tc>
          <w:tcPr>
            <w:tcW w:w="567" w:type="dxa"/>
          </w:tcPr>
          <w:p w:rsidR="00AB11DC" w:rsidRDefault="00AB11DC" w:rsidP="00881AE4">
            <w:pPr>
              <w:pStyle w:val="21"/>
              <w:shd w:val="clear" w:color="auto" w:fill="auto"/>
              <w:tabs>
                <w:tab w:val="left" w:pos="936"/>
              </w:tabs>
              <w:spacing w:after="0" w:line="240" w:lineRule="auto"/>
              <w:rPr>
                <w:rStyle w:val="20"/>
                <w:rFonts w:ascii="Times New Roman" w:hAnsi="Times New Roman" w:cs="Times New Roman"/>
              </w:rPr>
            </w:pPr>
            <w:r>
              <w:rPr>
                <w:rStyle w:val="20"/>
                <w:rFonts w:ascii="Times New Roman" w:hAnsi="Times New Roman" w:cs="Times New Roman"/>
              </w:rPr>
              <w:t>1.</w:t>
            </w:r>
          </w:p>
        </w:tc>
        <w:tc>
          <w:tcPr>
            <w:tcW w:w="5671" w:type="dxa"/>
          </w:tcPr>
          <w:p w:rsidR="00AB11DC" w:rsidRDefault="00AB11DC" w:rsidP="00881AE4">
            <w:pPr>
              <w:pStyle w:val="21"/>
              <w:shd w:val="clear" w:color="auto" w:fill="auto"/>
              <w:tabs>
                <w:tab w:val="left" w:pos="936"/>
              </w:tabs>
              <w:spacing w:after="0" w:line="240" w:lineRule="auto"/>
              <w:jc w:val="both"/>
              <w:rPr>
                <w:rStyle w:val="20"/>
                <w:rFonts w:ascii="Times New Roman" w:hAnsi="Times New Roman" w:cs="Times New Roman"/>
              </w:rPr>
            </w:pPr>
            <w:r>
              <w:rPr>
                <w:rStyle w:val="20"/>
                <w:rFonts w:ascii="Times New Roman" w:hAnsi="Times New Roman" w:cs="Times New Roman"/>
              </w:rPr>
              <w:t xml:space="preserve">Організувати фінансове забезпечення виконання заходів річного плану проведення Гри у 2025/2026 навчальному році згідно з пунктом 54 Положення </w:t>
            </w:r>
            <w:r w:rsidRPr="00684817">
              <w:rPr>
                <w:rStyle w:val="20"/>
                <w:rFonts w:ascii="Times New Roman" w:hAnsi="Times New Roman" w:cs="Times New Roman"/>
              </w:rPr>
              <w:t>про Всеукраїнськ</w:t>
            </w:r>
            <w:r>
              <w:rPr>
                <w:rStyle w:val="20"/>
                <w:rFonts w:ascii="Times New Roman" w:hAnsi="Times New Roman" w:cs="Times New Roman"/>
              </w:rPr>
              <w:t>у</w:t>
            </w:r>
            <w:r w:rsidRPr="00684817">
              <w:rPr>
                <w:rStyle w:val="20"/>
                <w:rFonts w:ascii="Times New Roman" w:hAnsi="Times New Roman" w:cs="Times New Roman"/>
              </w:rPr>
              <w:t xml:space="preserve"> дитячо-юнацьк</w:t>
            </w:r>
            <w:r>
              <w:rPr>
                <w:rStyle w:val="20"/>
                <w:rFonts w:ascii="Times New Roman" w:hAnsi="Times New Roman" w:cs="Times New Roman"/>
              </w:rPr>
              <w:t>у</w:t>
            </w:r>
            <w:r w:rsidRPr="00684817">
              <w:rPr>
                <w:rStyle w:val="20"/>
                <w:rFonts w:ascii="Times New Roman" w:hAnsi="Times New Roman" w:cs="Times New Roman"/>
              </w:rPr>
              <w:t xml:space="preserve"> військово-патріотичн</w:t>
            </w:r>
            <w:r>
              <w:rPr>
                <w:rStyle w:val="20"/>
                <w:rFonts w:ascii="Times New Roman" w:hAnsi="Times New Roman" w:cs="Times New Roman"/>
              </w:rPr>
              <w:t>у</w:t>
            </w:r>
            <w:r w:rsidRPr="00684817">
              <w:rPr>
                <w:rStyle w:val="20"/>
                <w:rFonts w:ascii="Times New Roman" w:hAnsi="Times New Roman" w:cs="Times New Roman"/>
              </w:rPr>
              <w:t xml:space="preserve"> гр</w:t>
            </w:r>
            <w:r>
              <w:rPr>
                <w:rStyle w:val="20"/>
                <w:rFonts w:ascii="Times New Roman" w:hAnsi="Times New Roman" w:cs="Times New Roman"/>
              </w:rPr>
              <w:t>у</w:t>
            </w:r>
            <w:r w:rsidRPr="00684817">
              <w:rPr>
                <w:rStyle w:val="20"/>
                <w:rFonts w:ascii="Times New Roman" w:hAnsi="Times New Roman" w:cs="Times New Roman"/>
              </w:rPr>
              <w:t xml:space="preserve"> «Сокіл» («Джура»)</w:t>
            </w:r>
            <w:r>
              <w:rPr>
                <w:rStyle w:val="20"/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:rsidR="00AB11DC" w:rsidRDefault="00AB11DC" w:rsidP="00881AE4">
            <w:pPr>
              <w:pStyle w:val="21"/>
              <w:shd w:val="clear" w:color="auto" w:fill="auto"/>
              <w:tabs>
                <w:tab w:val="left" w:pos="936"/>
              </w:tabs>
              <w:spacing w:after="0" w:line="240" w:lineRule="auto"/>
              <w:rPr>
                <w:rStyle w:val="20"/>
                <w:rFonts w:ascii="Times New Roman" w:hAnsi="Times New Roman" w:cs="Times New Roman"/>
              </w:rPr>
            </w:pPr>
            <w:r>
              <w:rPr>
                <w:rStyle w:val="20"/>
                <w:rFonts w:ascii="Times New Roman" w:hAnsi="Times New Roman" w:cs="Times New Roman"/>
              </w:rPr>
              <w:t>Протягом навчального року</w:t>
            </w:r>
          </w:p>
        </w:tc>
        <w:tc>
          <w:tcPr>
            <w:tcW w:w="1730" w:type="dxa"/>
          </w:tcPr>
          <w:p w:rsidR="00AB11DC" w:rsidRDefault="00AB11DC" w:rsidP="00881AE4">
            <w:pPr>
              <w:pStyle w:val="21"/>
              <w:shd w:val="clear" w:color="auto" w:fill="auto"/>
              <w:tabs>
                <w:tab w:val="left" w:pos="936"/>
              </w:tabs>
              <w:spacing w:after="0" w:line="240" w:lineRule="auto"/>
              <w:rPr>
                <w:rStyle w:val="20"/>
                <w:rFonts w:ascii="Times New Roman" w:hAnsi="Times New Roman" w:cs="Times New Roman"/>
              </w:rPr>
            </w:pPr>
            <w:r>
              <w:rPr>
                <w:rStyle w:val="20"/>
                <w:rFonts w:ascii="Times New Roman" w:hAnsi="Times New Roman" w:cs="Times New Roman"/>
              </w:rPr>
              <w:t>Відділ освіти, сім’ї, молоді та спорту</w:t>
            </w:r>
          </w:p>
        </w:tc>
      </w:tr>
      <w:tr w:rsidR="00AB11DC" w:rsidTr="00A24017">
        <w:tc>
          <w:tcPr>
            <w:tcW w:w="567" w:type="dxa"/>
          </w:tcPr>
          <w:p w:rsidR="00AB11DC" w:rsidRDefault="00AB11DC" w:rsidP="00881AE4">
            <w:pPr>
              <w:pStyle w:val="21"/>
              <w:shd w:val="clear" w:color="auto" w:fill="auto"/>
              <w:tabs>
                <w:tab w:val="left" w:pos="936"/>
              </w:tabs>
              <w:spacing w:after="0" w:line="240" w:lineRule="auto"/>
              <w:rPr>
                <w:rStyle w:val="20"/>
                <w:rFonts w:ascii="Times New Roman" w:hAnsi="Times New Roman" w:cs="Times New Roman"/>
              </w:rPr>
            </w:pPr>
            <w:r>
              <w:rPr>
                <w:rStyle w:val="20"/>
                <w:rFonts w:ascii="Times New Roman" w:hAnsi="Times New Roman" w:cs="Times New Roman"/>
              </w:rPr>
              <w:t>2.</w:t>
            </w:r>
          </w:p>
        </w:tc>
        <w:tc>
          <w:tcPr>
            <w:tcW w:w="5671" w:type="dxa"/>
          </w:tcPr>
          <w:p w:rsidR="00AB11DC" w:rsidRDefault="00AB11DC" w:rsidP="00881AE4">
            <w:pPr>
              <w:pStyle w:val="21"/>
              <w:shd w:val="clear" w:color="auto" w:fill="auto"/>
              <w:tabs>
                <w:tab w:val="left" w:pos="936"/>
              </w:tabs>
              <w:spacing w:after="0" w:line="240" w:lineRule="auto"/>
              <w:jc w:val="both"/>
              <w:rPr>
                <w:rStyle w:val="20"/>
                <w:rFonts w:ascii="Times New Roman" w:hAnsi="Times New Roman" w:cs="Times New Roman"/>
              </w:rPr>
            </w:pPr>
            <w:r>
              <w:rPr>
                <w:rStyle w:val="20"/>
                <w:rFonts w:ascii="Times New Roman" w:hAnsi="Times New Roman" w:cs="Times New Roman"/>
              </w:rPr>
              <w:t>Розробити та затвердити Умови проведення І етапу Гри.</w:t>
            </w:r>
          </w:p>
        </w:tc>
        <w:tc>
          <w:tcPr>
            <w:tcW w:w="2551" w:type="dxa"/>
          </w:tcPr>
          <w:p w:rsidR="00AB11DC" w:rsidRDefault="00AB11DC" w:rsidP="00881AE4">
            <w:pPr>
              <w:pStyle w:val="21"/>
              <w:shd w:val="clear" w:color="auto" w:fill="auto"/>
              <w:tabs>
                <w:tab w:val="left" w:pos="936"/>
              </w:tabs>
              <w:spacing w:after="0" w:line="240" w:lineRule="auto"/>
              <w:rPr>
                <w:rStyle w:val="20"/>
                <w:rFonts w:ascii="Times New Roman" w:hAnsi="Times New Roman" w:cs="Times New Roman"/>
              </w:rPr>
            </w:pPr>
            <w:r>
              <w:rPr>
                <w:rStyle w:val="20"/>
                <w:rFonts w:ascii="Times New Roman" w:hAnsi="Times New Roman" w:cs="Times New Roman"/>
              </w:rPr>
              <w:t>Січень 2026 року</w:t>
            </w:r>
          </w:p>
        </w:tc>
        <w:tc>
          <w:tcPr>
            <w:tcW w:w="1730" w:type="dxa"/>
          </w:tcPr>
          <w:p w:rsidR="00AB11DC" w:rsidRDefault="00AB11DC" w:rsidP="004F7794">
            <w:pPr>
              <w:pStyle w:val="21"/>
              <w:shd w:val="clear" w:color="auto" w:fill="auto"/>
              <w:tabs>
                <w:tab w:val="left" w:pos="936"/>
              </w:tabs>
              <w:spacing w:after="0" w:line="240" w:lineRule="auto"/>
              <w:rPr>
                <w:rStyle w:val="20"/>
                <w:rFonts w:ascii="Times New Roman" w:hAnsi="Times New Roman" w:cs="Times New Roman"/>
              </w:rPr>
            </w:pPr>
            <w:r>
              <w:rPr>
                <w:rStyle w:val="20"/>
                <w:rFonts w:ascii="Times New Roman" w:hAnsi="Times New Roman" w:cs="Times New Roman"/>
              </w:rPr>
              <w:t>КУ ЦПРПП</w:t>
            </w:r>
          </w:p>
        </w:tc>
      </w:tr>
      <w:tr w:rsidR="00AB11DC" w:rsidTr="00A24017">
        <w:tc>
          <w:tcPr>
            <w:tcW w:w="567" w:type="dxa"/>
          </w:tcPr>
          <w:p w:rsidR="00AB11DC" w:rsidRDefault="00AB11DC" w:rsidP="00881AE4">
            <w:pPr>
              <w:pStyle w:val="21"/>
              <w:shd w:val="clear" w:color="auto" w:fill="auto"/>
              <w:tabs>
                <w:tab w:val="left" w:pos="936"/>
              </w:tabs>
              <w:spacing w:after="0" w:line="240" w:lineRule="auto"/>
              <w:rPr>
                <w:rStyle w:val="20"/>
                <w:rFonts w:ascii="Times New Roman" w:hAnsi="Times New Roman" w:cs="Times New Roman"/>
              </w:rPr>
            </w:pPr>
            <w:r>
              <w:rPr>
                <w:rStyle w:val="20"/>
                <w:rFonts w:ascii="Times New Roman" w:hAnsi="Times New Roman" w:cs="Times New Roman"/>
              </w:rPr>
              <w:t>3.</w:t>
            </w:r>
          </w:p>
        </w:tc>
        <w:tc>
          <w:tcPr>
            <w:tcW w:w="5671" w:type="dxa"/>
          </w:tcPr>
          <w:p w:rsidR="00AB11DC" w:rsidRPr="00BC3FF5" w:rsidRDefault="00AB11DC" w:rsidP="00881AE4">
            <w:pPr>
              <w:pStyle w:val="21"/>
              <w:shd w:val="clear" w:color="auto" w:fill="auto"/>
              <w:tabs>
                <w:tab w:val="left" w:pos="936"/>
              </w:tabs>
              <w:spacing w:after="0" w:line="240" w:lineRule="auto"/>
              <w:jc w:val="both"/>
              <w:rPr>
                <w:rStyle w:val="20"/>
                <w:rFonts w:ascii="Times New Roman" w:hAnsi="Times New Roman" w:cs="Times New Roman"/>
              </w:rPr>
            </w:pPr>
            <w:r w:rsidRPr="00BC3FF5">
              <w:rPr>
                <w:rFonts w:ascii="Times New Roman" w:hAnsi="Times New Roman" w:cs="Times New Roman"/>
                <w:lang w:val="uk-UA"/>
              </w:rPr>
              <w:t>Взяти участь в обласному семінарі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C3FF5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>
              <w:rPr>
                <w:rFonts w:ascii="Times New Roman" w:hAnsi="Times New Roman" w:cs="Times New Roman"/>
                <w:lang w:val="uk-UA"/>
              </w:rPr>
              <w:t>організаторів Г</w:t>
            </w:r>
            <w:r w:rsidRPr="00684817">
              <w:rPr>
                <w:rStyle w:val="20"/>
                <w:rFonts w:ascii="Times New Roman" w:hAnsi="Times New Roman" w:cs="Times New Roman"/>
              </w:rPr>
              <w:t>р</w:t>
            </w:r>
            <w:r>
              <w:rPr>
                <w:rStyle w:val="20"/>
                <w:rFonts w:ascii="Times New Roman" w:hAnsi="Times New Roman" w:cs="Times New Roman"/>
              </w:rPr>
              <w:t>и.</w:t>
            </w:r>
          </w:p>
        </w:tc>
        <w:tc>
          <w:tcPr>
            <w:tcW w:w="2551" w:type="dxa"/>
          </w:tcPr>
          <w:p w:rsidR="00AB11DC" w:rsidRDefault="00AB11DC" w:rsidP="00881AE4">
            <w:pPr>
              <w:pStyle w:val="21"/>
              <w:shd w:val="clear" w:color="auto" w:fill="auto"/>
              <w:tabs>
                <w:tab w:val="left" w:pos="936"/>
              </w:tabs>
              <w:spacing w:after="0" w:line="240" w:lineRule="auto"/>
              <w:rPr>
                <w:rStyle w:val="20"/>
                <w:rFonts w:ascii="Times New Roman" w:hAnsi="Times New Roman" w:cs="Times New Roman"/>
              </w:rPr>
            </w:pPr>
            <w:r>
              <w:rPr>
                <w:rStyle w:val="20"/>
                <w:rFonts w:ascii="Times New Roman" w:hAnsi="Times New Roman" w:cs="Times New Roman"/>
              </w:rPr>
              <w:t>Лютий 2026 року</w:t>
            </w:r>
          </w:p>
        </w:tc>
        <w:tc>
          <w:tcPr>
            <w:tcW w:w="1730" w:type="dxa"/>
          </w:tcPr>
          <w:p w:rsidR="00AB11DC" w:rsidRDefault="00AB11DC" w:rsidP="004F7794">
            <w:pPr>
              <w:pStyle w:val="21"/>
              <w:shd w:val="clear" w:color="auto" w:fill="auto"/>
              <w:tabs>
                <w:tab w:val="left" w:pos="936"/>
              </w:tabs>
              <w:spacing w:after="0" w:line="240" w:lineRule="auto"/>
              <w:rPr>
                <w:rStyle w:val="20"/>
                <w:rFonts w:ascii="Times New Roman" w:hAnsi="Times New Roman" w:cs="Times New Roman"/>
              </w:rPr>
            </w:pPr>
            <w:r>
              <w:rPr>
                <w:rStyle w:val="20"/>
                <w:rFonts w:ascii="Times New Roman" w:hAnsi="Times New Roman" w:cs="Times New Roman"/>
              </w:rPr>
              <w:t>КУ ЦПРПП</w:t>
            </w:r>
          </w:p>
        </w:tc>
      </w:tr>
      <w:tr w:rsidR="00AB11DC" w:rsidTr="00A24017">
        <w:tc>
          <w:tcPr>
            <w:tcW w:w="567" w:type="dxa"/>
          </w:tcPr>
          <w:p w:rsidR="00AB11DC" w:rsidRDefault="00AB11DC" w:rsidP="00881AE4">
            <w:pPr>
              <w:pStyle w:val="21"/>
              <w:shd w:val="clear" w:color="auto" w:fill="auto"/>
              <w:tabs>
                <w:tab w:val="left" w:pos="936"/>
              </w:tabs>
              <w:spacing w:after="0" w:line="240" w:lineRule="auto"/>
              <w:rPr>
                <w:rStyle w:val="20"/>
                <w:rFonts w:ascii="Times New Roman" w:hAnsi="Times New Roman" w:cs="Times New Roman"/>
              </w:rPr>
            </w:pPr>
            <w:r>
              <w:rPr>
                <w:rStyle w:val="20"/>
                <w:rFonts w:ascii="Times New Roman" w:hAnsi="Times New Roman" w:cs="Times New Roman"/>
              </w:rPr>
              <w:t>4.</w:t>
            </w:r>
          </w:p>
        </w:tc>
        <w:tc>
          <w:tcPr>
            <w:tcW w:w="5671" w:type="dxa"/>
          </w:tcPr>
          <w:p w:rsidR="00AB11DC" w:rsidRDefault="00AB11DC" w:rsidP="00881AE4">
            <w:pPr>
              <w:pStyle w:val="21"/>
              <w:shd w:val="clear" w:color="auto" w:fill="auto"/>
              <w:tabs>
                <w:tab w:val="left" w:pos="936"/>
              </w:tabs>
              <w:spacing w:after="0" w:line="240" w:lineRule="auto"/>
              <w:jc w:val="both"/>
              <w:rPr>
                <w:rStyle w:val="20"/>
                <w:rFonts w:ascii="Times New Roman" w:hAnsi="Times New Roman" w:cs="Times New Roman"/>
              </w:rPr>
            </w:pPr>
            <w:r>
              <w:rPr>
                <w:rStyle w:val="20"/>
                <w:rFonts w:ascii="Times New Roman" w:hAnsi="Times New Roman" w:cs="Times New Roman"/>
              </w:rPr>
              <w:t>Провести нараду для організаторів початкового етапу Г</w:t>
            </w:r>
            <w:r w:rsidRPr="00684817">
              <w:rPr>
                <w:rStyle w:val="20"/>
                <w:rFonts w:ascii="Times New Roman" w:hAnsi="Times New Roman" w:cs="Times New Roman"/>
              </w:rPr>
              <w:t>р</w:t>
            </w:r>
            <w:r>
              <w:rPr>
                <w:rStyle w:val="20"/>
                <w:rFonts w:ascii="Times New Roman" w:hAnsi="Times New Roman" w:cs="Times New Roman"/>
              </w:rPr>
              <w:t>и.</w:t>
            </w:r>
          </w:p>
        </w:tc>
        <w:tc>
          <w:tcPr>
            <w:tcW w:w="2551" w:type="dxa"/>
          </w:tcPr>
          <w:p w:rsidR="00AB11DC" w:rsidRDefault="00AB11DC" w:rsidP="00881AE4">
            <w:pPr>
              <w:pStyle w:val="21"/>
              <w:shd w:val="clear" w:color="auto" w:fill="auto"/>
              <w:tabs>
                <w:tab w:val="left" w:pos="936"/>
              </w:tabs>
              <w:spacing w:after="0" w:line="240" w:lineRule="auto"/>
              <w:rPr>
                <w:rStyle w:val="20"/>
                <w:rFonts w:ascii="Times New Roman" w:hAnsi="Times New Roman" w:cs="Times New Roman"/>
              </w:rPr>
            </w:pPr>
            <w:r>
              <w:rPr>
                <w:rStyle w:val="20"/>
                <w:rFonts w:ascii="Times New Roman" w:hAnsi="Times New Roman" w:cs="Times New Roman"/>
              </w:rPr>
              <w:t>Лютий 2026 року</w:t>
            </w:r>
          </w:p>
        </w:tc>
        <w:tc>
          <w:tcPr>
            <w:tcW w:w="1730" w:type="dxa"/>
          </w:tcPr>
          <w:p w:rsidR="00AB11DC" w:rsidRDefault="00AB11DC" w:rsidP="004F7794">
            <w:pPr>
              <w:pStyle w:val="21"/>
              <w:shd w:val="clear" w:color="auto" w:fill="auto"/>
              <w:tabs>
                <w:tab w:val="left" w:pos="936"/>
              </w:tabs>
              <w:spacing w:after="0" w:line="240" w:lineRule="auto"/>
              <w:rPr>
                <w:rStyle w:val="20"/>
                <w:rFonts w:ascii="Times New Roman" w:hAnsi="Times New Roman" w:cs="Times New Roman"/>
              </w:rPr>
            </w:pPr>
            <w:r>
              <w:rPr>
                <w:rStyle w:val="20"/>
                <w:rFonts w:ascii="Times New Roman" w:hAnsi="Times New Roman" w:cs="Times New Roman"/>
              </w:rPr>
              <w:t>КУ ЦПРПП</w:t>
            </w:r>
          </w:p>
        </w:tc>
      </w:tr>
      <w:tr w:rsidR="00AB11DC" w:rsidTr="00A24017">
        <w:tc>
          <w:tcPr>
            <w:tcW w:w="567" w:type="dxa"/>
          </w:tcPr>
          <w:p w:rsidR="00AB11DC" w:rsidRDefault="00AB11DC" w:rsidP="00881AE4">
            <w:pPr>
              <w:pStyle w:val="21"/>
              <w:shd w:val="clear" w:color="auto" w:fill="auto"/>
              <w:tabs>
                <w:tab w:val="left" w:pos="936"/>
              </w:tabs>
              <w:spacing w:after="0" w:line="240" w:lineRule="auto"/>
              <w:rPr>
                <w:rStyle w:val="20"/>
                <w:rFonts w:ascii="Times New Roman" w:hAnsi="Times New Roman" w:cs="Times New Roman"/>
              </w:rPr>
            </w:pPr>
            <w:r>
              <w:rPr>
                <w:rStyle w:val="20"/>
                <w:rFonts w:ascii="Times New Roman" w:hAnsi="Times New Roman" w:cs="Times New Roman"/>
              </w:rPr>
              <w:t>5.</w:t>
            </w:r>
          </w:p>
        </w:tc>
        <w:tc>
          <w:tcPr>
            <w:tcW w:w="5671" w:type="dxa"/>
          </w:tcPr>
          <w:p w:rsidR="00AB11DC" w:rsidRDefault="00AB11DC" w:rsidP="00881AE4">
            <w:pPr>
              <w:pStyle w:val="21"/>
              <w:shd w:val="clear" w:color="auto" w:fill="auto"/>
              <w:tabs>
                <w:tab w:val="left" w:pos="936"/>
              </w:tabs>
              <w:spacing w:after="0" w:line="240" w:lineRule="auto"/>
              <w:jc w:val="both"/>
              <w:rPr>
                <w:rStyle w:val="20"/>
                <w:rFonts w:ascii="Times New Roman" w:hAnsi="Times New Roman" w:cs="Times New Roman"/>
              </w:rPr>
            </w:pPr>
            <w:r>
              <w:rPr>
                <w:rStyle w:val="20"/>
                <w:rFonts w:ascii="Times New Roman" w:hAnsi="Times New Roman" w:cs="Times New Roman"/>
              </w:rPr>
              <w:t>Забезпечити участь суддівської колегії в обласному семінарі-практикумі з підготовки членів таборової старшини та суддівської колегії для забезпечення виконання програми І та ІІ етапів Гри.</w:t>
            </w:r>
          </w:p>
        </w:tc>
        <w:tc>
          <w:tcPr>
            <w:tcW w:w="2551" w:type="dxa"/>
          </w:tcPr>
          <w:p w:rsidR="00AB11DC" w:rsidRDefault="00AB11DC" w:rsidP="00881AE4">
            <w:pPr>
              <w:pStyle w:val="21"/>
              <w:shd w:val="clear" w:color="auto" w:fill="auto"/>
              <w:tabs>
                <w:tab w:val="left" w:pos="936"/>
              </w:tabs>
              <w:spacing w:after="0" w:line="240" w:lineRule="auto"/>
              <w:rPr>
                <w:rStyle w:val="20"/>
                <w:rFonts w:ascii="Times New Roman" w:hAnsi="Times New Roman" w:cs="Times New Roman"/>
              </w:rPr>
            </w:pPr>
            <w:r>
              <w:rPr>
                <w:rStyle w:val="20"/>
                <w:rFonts w:ascii="Times New Roman" w:hAnsi="Times New Roman" w:cs="Times New Roman"/>
              </w:rPr>
              <w:t>Березень-квітень 2026 року</w:t>
            </w:r>
          </w:p>
        </w:tc>
        <w:tc>
          <w:tcPr>
            <w:tcW w:w="1730" w:type="dxa"/>
          </w:tcPr>
          <w:p w:rsidR="00AB11DC" w:rsidRDefault="00AB11DC" w:rsidP="004F7794">
            <w:pPr>
              <w:pStyle w:val="21"/>
              <w:shd w:val="clear" w:color="auto" w:fill="auto"/>
              <w:tabs>
                <w:tab w:val="left" w:pos="936"/>
              </w:tabs>
              <w:spacing w:after="0" w:line="240" w:lineRule="auto"/>
              <w:rPr>
                <w:rStyle w:val="20"/>
                <w:rFonts w:ascii="Times New Roman" w:hAnsi="Times New Roman" w:cs="Times New Roman"/>
              </w:rPr>
            </w:pPr>
            <w:r w:rsidRPr="007F59CD">
              <w:rPr>
                <w:rStyle w:val="20"/>
                <w:rFonts w:ascii="Times New Roman" w:hAnsi="Times New Roman" w:cs="Times New Roman"/>
              </w:rPr>
              <w:t>КУ ЦПРПП</w:t>
            </w:r>
          </w:p>
        </w:tc>
      </w:tr>
      <w:tr w:rsidR="00AB11DC" w:rsidTr="00A24017">
        <w:tc>
          <w:tcPr>
            <w:tcW w:w="567" w:type="dxa"/>
          </w:tcPr>
          <w:p w:rsidR="00AB11DC" w:rsidRDefault="00AB11DC" w:rsidP="00881AE4">
            <w:pPr>
              <w:pStyle w:val="21"/>
              <w:shd w:val="clear" w:color="auto" w:fill="auto"/>
              <w:tabs>
                <w:tab w:val="left" w:pos="936"/>
              </w:tabs>
              <w:spacing w:after="0" w:line="240" w:lineRule="auto"/>
              <w:rPr>
                <w:rStyle w:val="20"/>
                <w:rFonts w:ascii="Times New Roman" w:hAnsi="Times New Roman" w:cs="Times New Roman"/>
              </w:rPr>
            </w:pPr>
            <w:r>
              <w:rPr>
                <w:rStyle w:val="20"/>
                <w:rFonts w:ascii="Times New Roman" w:hAnsi="Times New Roman" w:cs="Times New Roman"/>
              </w:rPr>
              <w:t>6.</w:t>
            </w:r>
          </w:p>
        </w:tc>
        <w:tc>
          <w:tcPr>
            <w:tcW w:w="5671" w:type="dxa"/>
          </w:tcPr>
          <w:p w:rsidR="00AB11DC" w:rsidRDefault="00AB11DC" w:rsidP="00881AE4">
            <w:pPr>
              <w:pStyle w:val="21"/>
              <w:shd w:val="clear" w:color="auto" w:fill="auto"/>
              <w:tabs>
                <w:tab w:val="left" w:pos="936"/>
              </w:tabs>
              <w:spacing w:after="0" w:line="240" w:lineRule="auto"/>
              <w:jc w:val="both"/>
              <w:rPr>
                <w:rStyle w:val="20"/>
                <w:rFonts w:ascii="Times New Roman" w:hAnsi="Times New Roman" w:cs="Times New Roman"/>
              </w:rPr>
            </w:pPr>
            <w:r>
              <w:rPr>
                <w:rStyle w:val="20"/>
                <w:rFonts w:ascii="Times New Roman" w:hAnsi="Times New Roman" w:cs="Times New Roman"/>
              </w:rPr>
              <w:t>Сприяти участі роїв в обласному онлайн-конкурсі «Ватра» в рамках Гри.</w:t>
            </w:r>
          </w:p>
        </w:tc>
        <w:tc>
          <w:tcPr>
            <w:tcW w:w="2551" w:type="dxa"/>
          </w:tcPr>
          <w:p w:rsidR="00AB11DC" w:rsidRDefault="00AB11DC" w:rsidP="00881AE4">
            <w:pPr>
              <w:pStyle w:val="21"/>
              <w:shd w:val="clear" w:color="auto" w:fill="auto"/>
              <w:tabs>
                <w:tab w:val="left" w:pos="936"/>
              </w:tabs>
              <w:spacing w:after="0" w:line="240" w:lineRule="auto"/>
              <w:jc w:val="left"/>
              <w:rPr>
                <w:rStyle w:val="20"/>
                <w:rFonts w:ascii="Times New Roman" w:hAnsi="Times New Roman" w:cs="Times New Roman"/>
              </w:rPr>
            </w:pPr>
            <w:r>
              <w:rPr>
                <w:rStyle w:val="20"/>
                <w:rFonts w:ascii="Times New Roman" w:hAnsi="Times New Roman" w:cs="Times New Roman"/>
              </w:rPr>
              <w:t>Березень 2026 року</w:t>
            </w:r>
          </w:p>
        </w:tc>
        <w:tc>
          <w:tcPr>
            <w:tcW w:w="1730" w:type="dxa"/>
          </w:tcPr>
          <w:p w:rsidR="00AB11DC" w:rsidRDefault="00AB11DC" w:rsidP="004F7794">
            <w:pPr>
              <w:pStyle w:val="21"/>
              <w:shd w:val="clear" w:color="auto" w:fill="auto"/>
              <w:tabs>
                <w:tab w:val="left" w:pos="936"/>
              </w:tabs>
              <w:spacing w:after="0" w:line="240" w:lineRule="auto"/>
              <w:rPr>
                <w:rStyle w:val="20"/>
                <w:rFonts w:ascii="Times New Roman" w:hAnsi="Times New Roman" w:cs="Times New Roman"/>
              </w:rPr>
            </w:pPr>
            <w:r>
              <w:rPr>
                <w:rStyle w:val="20"/>
                <w:rFonts w:ascii="Times New Roman" w:hAnsi="Times New Roman" w:cs="Times New Roman"/>
              </w:rPr>
              <w:t>КУ ЦПРПП</w:t>
            </w:r>
          </w:p>
        </w:tc>
      </w:tr>
      <w:tr w:rsidR="00AB11DC" w:rsidTr="00A24017">
        <w:tc>
          <w:tcPr>
            <w:tcW w:w="567" w:type="dxa"/>
          </w:tcPr>
          <w:p w:rsidR="00AB11DC" w:rsidRDefault="00AB11DC" w:rsidP="00881AE4">
            <w:pPr>
              <w:pStyle w:val="21"/>
              <w:shd w:val="clear" w:color="auto" w:fill="auto"/>
              <w:tabs>
                <w:tab w:val="left" w:pos="936"/>
              </w:tabs>
              <w:spacing w:after="0" w:line="240" w:lineRule="auto"/>
              <w:rPr>
                <w:rStyle w:val="20"/>
                <w:rFonts w:ascii="Times New Roman" w:hAnsi="Times New Roman" w:cs="Times New Roman"/>
              </w:rPr>
            </w:pPr>
            <w:r>
              <w:rPr>
                <w:rStyle w:val="20"/>
                <w:rFonts w:ascii="Times New Roman" w:hAnsi="Times New Roman" w:cs="Times New Roman"/>
              </w:rPr>
              <w:t>7.</w:t>
            </w:r>
          </w:p>
        </w:tc>
        <w:tc>
          <w:tcPr>
            <w:tcW w:w="5671" w:type="dxa"/>
          </w:tcPr>
          <w:p w:rsidR="00AB11DC" w:rsidRDefault="00AB11DC" w:rsidP="00881AE4">
            <w:pPr>
              <w:pStyle w:val="21"/>
              <w:shd w:val="clear" w:color="auto" w:fill="auto"/>
              <w:tabs>
                <w:tab w:val="left" w:pos="936"/>
              </w:tabs>
              <w:spacing w:after="0" w:line="240" w:lineRule="auto"/>
              <w:jc w:val="both"/>
              <w:rPr>
                <w:rStyle w:val="20"/>
                <w:rFonts w:ascii="Times New Roman" w:hAnsi="Times New Roman" w:cs="Times New Roman"/>
              </w:rPr>
            </w:pPr>
            <w:r w:rsidRPr="00F01507">
              <w:rPr>
                <w:rStyle w:val="20"/>
                <w:rFonts w:ascii="Times New Roman" w:hAnsi="Times New Roman" w:cs="Times New Roman"/>
              </w:rPr>
              <w:t>Провести І етап Гри для молодшої та середньої вікових категорій.</w:t>
            </w:r>
          </w:p>
        </w:tc>
        <w:tc>
          <w:tcPr>
            <w:tcW w:w="2551" w:type="dxa"/>
          </w:tcPr>
          <w:p w:rsidR="00AB11DC" w:rsidRDefault="00AB11DC" w:rsidP="00881AE4">
            <w:pPr>
              <w:pStyle w:val="21"/>
              <w:shd w:val="clear" w:color="auto" w:fill="auto"/>
              <w:tabs>
                <w:tab w:val="left" w:pos="936"/>
              </w:tabs>
              <w:spacing w:after="0" w:line="240" w:lineRule="auto"/>
              <w:rPr>
                <w:rStyle w:val="20"/>
                <w:rFonts w:ascii="Times New Roman" w:hAnsi="Times New Roman" w:cs="Times New Roman"/>
              </w:rPr>
            </w:pPr>
            <w:r>
              <w:rPr>
                <w:rStyle w:val="20"/>
                <w:rFonts w:ascii="Times New Roman" w:hAnsi="Times New Roman" w:cs="Times New Roman"/>
              </w:rPr>
              <w:t>Травень 2026 року</w:t>
            </w:r>
          </w:p>
        </w:tc>
        <w:tc>
          <w:tcPr>
            <w:tcW w:w="1730" w:type="dxa"/>
          </w:tcPr>
          <w:p w:rsidR="00AB11DC" w:rsidRDefault="00AB11DC" w:rsidP="004F7794">
            <w:pPr>
              <w:pStyle w:val="21"/>
              <w:shd w:val="clear" w:color="auto" w:fill="auto"/>
              <w:tabs>
                <w:tab w:val="left" w:pos="936"/>
              </w:tabs>
              <w:spacing w:after="0" w:line="240" w:lineRule="auto"/>
              <w:rPr>
                <w:rStyle w:val="20"/>
                <w:rFonts w:ascii="Times New Roman" w:hAnsi="Times New Roman" w:cs="Times New Roman"/>
              </w:rPr>
            </w:pPr>
            <w:r>
              <w:rPr>
                <w:rStyle w:val="20"/>
                <w:rFonts w:ascii="Times New Roman" w:hAnsi="Times New Roman" w:cs="Times New Roman"/>
              </w:rPr>
              <w:t>КУ ЦПРПП</w:t>
            </w:r>
          </w:p>
        </w:tc>
      </w:tr>
      <w:tr w:rsidR="00AB11DC" w:rsidTr="00A24017">
        <w:tc>
          <w:tcPr>
            <w:tcW w:w="567" w:type="dxa"/>
          </w:tcPr>
          <w:p w:rsidR="00AB11DC" w:rsidRDefault="00AB11DC" w:rsidP="00881AE4">
            <w:pPr>
              <w:pStyle w:val="21"/>
              <w:shd w:val="clear" w:color="auto" w:fill="auto"/>
              <w:tabs>
                <w:tab w:val="left" w:pos="936"/>
              </w:tabs>
              <w:spacing w:after="0" w:line="240" w:lineRule="auto"/>
              <w:rPr>
                <w:rStyle w:val="20"/>
                <w:rFonts w:ascii="Times New Roman" w:hAnsi="Times New Roman" w:cs="Times New Roman"/>
              </w:rPr>
            </w:pPr>
            <w:r>
              <w:rPr>
                <w:rStyle w:val="20"/>
                <w:rFonts w:ascii="Times New Roman" w:hAnsi="Times New Roman" w:cs="Times New Roman"/>
              </w:rPr>
              <w:t>8.</w:t>
            </w:r>
          </w:p>
        </w:tc>
        <w:tc>
          <w:tcPr>
            <w:tcW w:w="5671" w:type="dxa"/>
          </w:tcPr>
          <w:p w:rsidR="00AB11DC" w:rsidRDefault="00AB11DC" w:rsidP="00881AE4">
            <w:pPr>
              <w:pStyle w:val="21"/>
              <w:shd w:val="clear" w:color="auto" w:fill="auto"/>
              <w:tabs>
                <w:tab w:val="left" w:pos="936"/>
              </w:tabs>
              <w:spacing w:after="0" w:line="240" w:lineRule="auto"/>
              <w:jc w:val="both"/>
              <w:rPr>
                <w:rStyle w:val="20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Забезпечити участь керівників роїв-переможців І етапу Гри в обласному установчому семінарі.</w:t>
            </w:r>
          </w:p>
        </w:tc>
        <w:tc>
          <w:tcPr>
            <w:tcW w:w="2551" w:type="dxa"/>
          </w:tcPr>
          <w:p w:rsidR="00AB11DC" w:rsidRDefault="00AB11DC" w:rsidP="00881AE4">
            <w:pPr>
              <w:pStyle w:val="21"/>
              <w:shd w:val="clear" w:color="auto" w:fill="auto"/>
              <w:tabs>
                <w:tab w:val="left" w:pos="936"/>
              </w:tabs>
              <w:spacing w:after="0" w:line="240" w:lineRule="auto"/>
              <w:rPr>
                <w:rStyle w:val="20"/>
                <w:rFonts w:ascii="Times New Roman" w:hAnsi="Times New Roman" w:cs="Times New Roman"/>
              </w:rPr>
            </w:pPr>
            <w:r>
              <w:rPr>
                <w:rStyle w:val="20"/>
                <w:rFonts w:ascii="Times New Roman" w:hAnsi="Times New Roman" w:cs="Times New Roman"/>
              </w:rPr>
              <w:t>Травень 2026 року</w:t>
            </w:r>
          </w:p>
        </w:tc>
        <w:tc>
          <w:tcPr>
            <w:tcW w:w="1730" w:type="dxa"/>
          </w:tcPr>
          <w:p w:rsidR="00AB11DC" w:rsidRDefault="00AB11DC" w:rsidP="004F7794">
            <w:pPr>
              <w:pStyle w:val="21"/>
              <w:shd w:val="clear" w:color="auto" w:fill="auto"/>
              <w:tabs>
                <w:tab w:val="left" w:pos="936"/>
              </w:tabs>
              <w:spacing w:after="0" w:line="240" w:lineRule="auto"/>
              <w:rPr>
                <w:rStyle w:val="20"/>
                <w:rFonts w:ascii="Times New Roman" w:hAnsi="Times New Roman" w:cs="Times New Roman"/>
              </w:rPr>
            </w:pPr>
            <w:r>
              <w:rPr>
                <w:rStyle w:val="20"/>
                <w:rFonts w:ascii="Times New Roman" w:hAnsi="Times New Roman" w:cs="Times New Roman"/>
              </w:rPr>
              <w:t>КУ ЦПРПП</w:t>
            </w:r>
          </w:p>
        </w:tc>
      </w:tr>
      <w:tr w:rsidR="00AB11DC" w:rsidTr="00A24017">
        <w:tc>
          <w:tcPr>
            <w:tcW w:w="567" w:type="dxa"/>
          </w:tcPr>
          <w:p w:rsidR="00AB11DC" w:rsidRDefault="00AB11DC" w:rsidP="00881AE4">
            <w:pPr>
              <w:pStyle w:val="21"/>
              <w:shd w:val="clear" w:color="auto" w:fill="auto"/>
              <w:tabs>
                <w:tab w:val="left" w:pos="936"/>
              </w:tabs>
              <w:spacing w:after="0" w:line="240" w:lineRule="auto"/>
              <w:rPr>
                <w:rStyle w:val="20"/>
                <w:rFonts w:ascii="Times New Roman" w:hAnsi="Times New Roman" w:cs="Times New Roman"/>
              </w:rPr>
            </w:pPr>
            <w:r>
              <w:rPr>
                <w:rStyle w:val="20"/>
                <w:rFonts w:ascii="Times New Roman" w:hAnsi="Times New Roman" w:cs="Times New Roman"/>
              </w:rPr>
              <w:t>9.</w:t>
            </w:r>
          </w:p>
        </w:tc>
        <w:tc>
          <w:tcPr>
            <w:tcW w:w="5671" w:type="dxa"/>
          </w:tcPr>
          <w:p w:rsidR="00AB11DC" w:rsidRDefault="00AB11DC" w:rsidP="00881AE4">
            <w:pPr>
              <w:pStyle w:val="21"/>
              <w:shd w:val="clear" w:color="auto" w:fill="auto"/>
              <w:tabs>
                <w:tab w:val="left" w:pos="936"/>
              </w:tabs>
              <w:spacing w:after="0" w:line="240" w:lineRule="auto"/>
              <w:jc w:val="both"/>
              <w:rPr>
                <w:rStyle w:val="20"/>
                <w:rFonts w:ascii="Times New Roman" w:hAnsi="Times New Roman" w:cs="Times New Roman"/>
              </w:rPr>
            </w:pPr>
            <w:r>
              <w:rPr>
                <w:rStyle w:val="20"/>
                <w:rFonts w:ascii="Times New Roman" w:hAnsi="Times New Roman" w:cs="Times New Roman"/>
              </w:rPr>
              <w:t>Забезпечити участь роїв-переможців у ІІ етапі Гри.</w:t>
            </w:r>
          </w:p>
        </w:tc>
        <w:tc>
          <w:tcPr>
            <w:tcW w:w="2551" w:type="dxa"/>
          </w:tcPr>
          <w:p w:rsidR="00AB11DC" w:rsidRDefault="00AB11DC" w:rsidP="00881AE4">
            <w:pPr>
              <w:pStyle w:val="21"/>
              <w:shd w:val="clear" w:color="auto" w:fill="auto"/>
              <w:tabs>
                <w:tab w:val="left" w:pos="936"/>
              </w:tabs>
              <w:spacing w:after="0" w:line="240" w:lineRule="auto"/>
              <w:rPr>
                <w:rStyle w:val="20"/>
                <w:rFonts w:ascii="Times New Roman" w:hAnsi="Times New Roman" w:cs="Times New Roman"/>
              </w:rPr>
            </w:pPr>
            <w:r>
              <w:rPr>
                <w:rStyle w:val="20"/>
                <w:rFonts w:ascii="Times New Roman" w:hAnsi="Times New Roman" w:cs="Times New Roman"/>
              </w:rPr>
              <w:t>Червень 2026 року</w:t>
            </w:r>
          </w:p>
        </w:tc>
        <w:tc>
          <w:tcPr>
            <w:tcW w:w="1730" w:type="dxa"/>
          </w:tcPr>
          <w:p w:rsidR="00AB11DC" w:rsidRDefault="00AB11DC" w:rsidP="004F7794">
            <w:pPr>
              <w:pStyle w:val="21"/>
              <w:shd w:val="clear" w:color="auto" w:fill="auto"/>
              <w:tabs>
                <w:tab w:val="left" w:pos="936"/>
              </w:tabs>
              <w:spacing w:after="0" w:line="240" w:lineRule="auto"/>
              <w:rPr>
                <w:rStyle w:val="20"/>
                <w:rFonts w:ascii="Times New Roman" w:hAnsi="Times New Roman" w:cs="Times New Roman"/>
              </w:rPr>
            </w:pPr>
            <w:r>
              <w:rPr>
                <w:rStyle w:val="20"/>
                <w:rFonts w:ascii="Times New Roman" w:hAnsi="Times New Roman" w:cs="Times New Roman"/>
              </w:rPr>
              <w:t>КУ ЦПРПП</w:t>
            </w:r>
          </w:p>
        </w:tc>
      </w:tr>
    </w:tbl>
    <w:p w:rsidR="00334474" w:rsidRDefault="00334474"/>
    <w:sectPr w:rsidR="00334474" w:rsidSect="007378F5">
      <w:headerReference w:type="firs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C75" w:rsidRDefault="00282C75">
      <w:r>
        <w:separator/>
      </w:r>
    </w:p>
  </w:endnote>
  <w:endnote w:type="continuationSeparator" w:id="0">
    <w:p w:rsidR="00282C75" w:rsidRDefault="00282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C75" w:rsidRDefault="00282C75">
      <w:r>
        <w:separator/>
      </w:r>
    </w:p>
  </w:footnote>
  <w:footnote w:type="continuationSeparator" w:id="0">
    <w:p w:rsidR="00282C75" w:rsidRDefault="00282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A99" w:rsidRDefault="00A24017">
    <w:pPr>
      <w:rPr>
        <w:sz w:val="2"/>
        <w:szCs w:val="2"/>
      </w:rPr>
    </w:pPr>
    <w:r>
      <w:rPr>
        <w:noProof/>
        <w:lang w:val="ru-RU"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AA57F5F" wp14:editId="6A144BC8">
              <wp:simplePos x="0" y="0"/>
              <wp:positionH relativeFrom="page">
                <wp:posOffset>3842385</wp:posOffset>
              </wp:positionH>
              <wp:positionV relativeFrom="page">
                <wp:posOffset>465455</wp:posOffset>
              </wp:positionV>
              <wp:extent cx="52070" cy="91440"/>
              <wp:effectExtent l="0" t="0" r="14605" b="889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A99" w:rsidRDefault="00A24017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D86B75">
                            <w:rPr>
                              <w:rStyle w:val="101"/>
                              <w:noProof/>
                            </w:rPr>
                            <w:t>4</w:t>
                          </w:r>
                          <w:r>
                            <w:rPr>
                              <w:rStyle w:val="101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A57F5F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302.55pt;margin-top:36.65pt;width:4.1pt;height:7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" filled="f" stroked="f">
              <v:textbox style="mso-fit-shape-to-text:t" inset="0,0,0,0">
                <w:txbxContent>
                  <w:p w:rsidR="00F44A99" w:rsidRDefault="00A24017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Pr="00D86B75">
                      <w:rPr>
                        <w:rStyle w:val="101"/>
                        <w:noProof/>
                      </w:rPr>
                      <w:t>4</w:t>
                    </w:r>
                    <w:r>
                      <w:rPr>
                        <w:rStyle w:val="101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1DC"/>
    <w:rsid w:val="00126625"/>
    <w:rsid w:val="00151D87"/>
    <w:rsid w:val="001820ED"/>
    <w:rsid w:val="00282C75"/>
    <w:rsid w:val="00334474"/>
    <w:rsid w:val="00361AD9"/>
    <w:rsid w:val="00362638"/>
    <w:rsid w:val="004F7794"/>
    <w:rsid w:val="0072561E"/>
    <w:rsid w:val="007378F5"/>
    <w:rsid w:val="009D5D2F"/>
    <w:rsid w:val="00A24017"/>
    <w:rsid w:val="00AB11DC"/>
    <w:rsid w:val="00B75FC9"/>
    <w:rsid w:val="00E60FF7"/>
    <w:rsid w:val="00FA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554F7"/>
  <w15:chartTrackingRefBased/>
  <w15:docId w15:val="{E0227D84-86F1-48AC-89C8-0CE8B532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1DC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AB11DC"/>
    <w:rPr>
      <w:sz w:val="28"/>
      <w:szCs w:val="28"/>
      <w:shd w:val="clear" w:color="auto" w:fill="FFFFFF"/>
    </w:rPr>
  </w:style>
  <w:style w:type="character" w:customStyle="1" w:styleId="20">
    <w:name w:val="Основной текст (2)"/>
    <w:rsid w:val="00AB11DC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24">
    <w:name w:val="Основной текст (2)4"/>
    <w:rsid w:val="00AB11DC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a3">
    <w:name w:val="Колонтитул_"/>
    <w:link w:val="1"/>
    <w:locked/>
    <w:rsid w:val="00AB11DC"/>
    <w:rPr>
      <w:i/>
      <w:iCs/>
      <w:shd w:val="clear" w:color="auto" w:fill="FFFFFF"/>
    </w:rPr>
  </w:style>
  <w:style w:type="character" w:customStyle="1" w:styleId="22">
    <w:name w:val="Основной текст (2) + Полужирный2"/>
    <w:aliases w:val="Курсив2"/>
    <w:rsid w:val="00AB11DC"/>
    <w:rPr>
      <w:b/>
      <w:bCs/>
      <w:i/>
      <w:i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101">
    <w:name w:val="Колонтитул + 101"/>
    <w:aliases w:val="5 pt1,Полужирный2,Не курсив1"/>
    <w:rsid w:val="00AB11DC"/>
    <w:rPr>
      <w:b/>
      <w:bCs/>
      <w:i/>
      <w:iCs/>
      <w:color w:val="000000"/>
      <w:spacing w:val="0"/>
      <w:w w:val="100"/>
      <w:position w:val="0"/>
      <w:sz w:val="21"/>
      <w:szCs w:val="21"/>
      <w:lang w:val="uk-UA" w:eastAsia="uk-UA" w:bidi="ar-SA"/>
    </w:rPr>
  </w:style>
  <w:style w:type="paragraph" w:customStyle="1" w:styleId="21">
    <w:name w:val="Основной текст (2)1"/>
    <w:basedOn w:val="a"/>
    <w:link w:val="2"/>
    <w:rsid w:val="00AB11DC"/>
    <w:pPr>
      <w:shd w:val="clear" w:color="auto" w:fill="FFFFFF"/>
      <w:spacing w:after="180" w:line="461" w:lineRule="exact"/>
      <w:jc w:val="center"/>
    </w:pPr>
    <w:rPr>
      <w:rFonts w:asciiTheme="minorHAnsi" w:eastAsiaTheme="minorHAnsi" w:hAnsiTheme="minorHAnsi" w:cstheme="minorBidi"/>
      <w:color w:val="auto"/>
      <w:sz w:val="28"/>
      <w:szCs w:val="28"/>
      <w:lang w:val="ru-RU" w:eastAsia="en-US"/>
    </w:rPr>
  </w:style>
  <w:style w:type="paragraph" w:customStyle="1" w:styleId="1">
    <w:name w:val="Колонтитул1"/>
    <w:basedOn w:val="a"/>
    <w:link w:val="a3"/>
    <w:rsid w:val="00AB11DC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color w:val="auto"/>
      <w:sz w:val="22"/>
      <w:szCs w:val="22"/>
      <w:lang w:val="ru-RU" w:eastAsia="en-US"/>
    </w:rPr>
  </w:style>
  <w:style w:type="paragraph" w:customStyle="1" w:styleId="10">
    <w:name w:val="Без интервала1"/>
    <w:rsid w:val="00AB11DC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uk-UA" w:eastAsia="uk-UA"/>
    </w:rPr>
  </w:style>
  <w:style w:type="table" w:styleId="a4">
    <w:name w:val="Table Grid"/>
    <w:basedOn w:val="a1"/>
    <w:rsid w:val="00AB11D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B11DC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72561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561E"/>
    <w:rPr>
      <w:rFonts w:ascii="Segoe UI" w:eastAsia="Times New Roman" w:hAnsi="Segoe UI" w:cs="Segoe UI"/>
      <w:color w:val="000000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2026-01-08T07:51:00Z</cp:lastPrinted>
  <dcterms:created xsi:type="dcterms:W3CDTF">2026-01-08T07:52:00Z</dcterms:created>
  <dcterms:modified xsi:type="dcterms:W3CDTF">2026-01-08T07:52:00Z</dcterms:modified>
</cp:coreProperties>
</file>